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398" w:rsidRDefault="00827D86" w:rsidP="00827D86">
      <w:pPr>
        <w:tabs>
          <w:tab w:val="left" w:pos="3469"/>
        </w:tabs>
        <w:bidi w:val="0"/>
        <w:spacing w:after="0" w:line="240" w:lineRule="auto"/>
        <w:jc w:val="both"/>
        <w:rPr>
          <w:rFonts w:asciiTheme="majorBidi" w:hAnsiTheme="majorBidi" w:cstheme="majorBidi"/>
          <w:b/>
          <w:bCs/>
          <w:noProof w:val="0"/>
          <w:color w:val="000000" w:themeColor="text1"/>
          <w:sz w:val="24"/>
          <w:szCs w:val="24"/>
        </w:rPr>
      </w:pPr>
      <w:r>
        <w:rPr>
          <w:rFonts w:asciiTheme="majorBidi" w:hAnsiTheme="majorBidi" w:cstheme="majorBidi"/>
          <w:b/>
          <w:bCs/>
          <w:noProof w:val="0"/>
          <w:color w:val="000000" w:themeColor="text1"/>
          <w:sz w:val="24"/>
          <w:szCs w:val="24"/>
        </w:rPr>
        <w:t>Monitoring and Evaluation</w:t>
      </w:r>
    </w:p>
    <w:p w:rsidR="00827D86" w:rsidRPr="00827D86" w:rsidRDefault="00827D86" w:rsidP="00827D86">
      <w:pPr>
        <w:bidi w:val="0"/>
        <w:spacing w:after="0" w:line="240" w:lineRule="auto"/>
        <w:rPr>
          <w:rFonts w:asciiTheme="majorBidi" w:hAnsiTheme="majorBidi" w:cstheme="majorBidi"/>
          <w:b/>
          <w:bCs/>
        </w:rPr>
      </w:pPr>
      <w:r w:rsidRPr="00827D86">
        <w:rPr>
          <w:rFonts w:asciiTheme="majorBidi" w:hAnsiTheme="majorBidi" w:cstheme="majorBidi"/>
          <w:b/>
          <w:bCs/>
        </w:rPr>
        <w:t xml:space="preserve">Project Results Monitoring and Evaluation </w:t>
      </w:r>
    </w:p>
    <w:p w:rsidR="00827D86" w:rsidRPr="00827D86" w:rsidRDefault="00827D86" w:rsidP="00827D86">
      <w:pPr>
        <w:pStyle w:val="ListParagraph"/>
        <w:numPr>
          <w:ilvl w:val="0"/>
          <w:numId w:val="100"/>
        </w:numPr>
        <w:contextualSpacing/>
        <w:rPr>
          <w:rFonts w:asciiTheme="majorBidi" w:hAnsiTheme="majorBidi" w:cstheme="majorBidi"/>
        </w:rPr>
      </w:pPr>
      <w:r w:rsidRPr="00827D86">
        <w:rPr>
          <w:rFonts w:asciiTheme="majorBidi" w:hAnsiTheme="majorBidi" w:cstheme="majorBidi"/>
        </w:rPr>
        <w:t>The Project Coordination Unit “PCU” follows the day to day progress in the Project’s activities based on the Project Implementation Plan and the Results Framework Indicators. This is done through close contact with the National Coordinators and the Project Management Assistants in the Countries</w:t>
      </w:r>
    </w:p>
    <w:p w:rsidR="00827D86" w:rsidRPr="00827D86" w:rsidRDefault="00827D86" w:rsidP="00827D86">
      <w:pPr>
        <w:pStyle w:val="ListParagraph"/>
        <w:numPr>
          <w:ilvl w:val="0"/>
          <w:numId w:val="100"/>
        </w:numPr>
        <w:contextualSpacing/>
        <w:rPr>
          <w:rFonts w:asciiTheme="majorBidi" w:hAnsiTheme="majorBidi" w:cstheme="majorBidi"/>
        </w:rPr>
      </w:pPr>
      <w:r w:rsidRPr="00827D86">
        <w:rPr>
          <w:rFonts w:asciiTheme="majorBidi" w:hAnsiTheme="majorBidi" w:cstheme="majorBidi"/>
        </w:rPr>
        <w:t>The PCU is responsible for producing regular technical and financial reports; and for applying GEF International Waters Monitoring and Evaluation Tools</w:t>
      </w:r>
    </w:p>
    <w:p w:rsidR="00827D86" w:rsidRPr="00827D86" w:rsidRDefault="00827D86" w:rsidP="00827D86">
      <w:pPr>
        <w:pStyle w:val="ListParagraph"/>
        <w:numPr>
          <w:ilvl w:val="0"/>
          <w:numId w:val="100"/>
        </w:numPr>
        <w:contextualSpacing/>
        <w:rPr>
          <w:rFonts w:asciiTheme="majorBidi" w:hAnsiTheme="majorBidi" w:cstheme="majorBidi"/>
        </w:rPr>
      </w:pPr>
      <w:r w:rsidRPr="00827D86">
        <w:rPr>
          <w:rFonts w:asciiTheme="majorBidi" w:hAnsiTheme="majorBidi" w:cstheme="majorBidi"/>
        </w:rPr>
        <w:t>The PCU arranges for two external evaluations: the Midterm Review and  the Final evaluation</w:t>
      </w:r>
    </w:p>
    <w:p w:rsidR="00827D86" w:rsidRPr="00827D86" w:rsidRDefault="00827D86" w:rsidP="00827D86">
      <w:pPr>
        <w:pStyle w:val="ListParagraph"/>
        <w:numPr>
          <w:ilvl w:val="0"/>
          <w:numId w:val="100"/>
        </w:numPr>
        <w:contextualSpacing/>
        <w:rPr>
          <w:rFonts w:asciiTheme="majorBidi" w:hAnsiTheme="majorBidi" w:cstheme="majorBidi"/>
        </w:rPr>
      </w:pPr>
      <w:r w:rsidRPr="00827D86">
        <w:rPr>
          <w:rFonts w:asciiTheme="majorBidi" w:hAnsiTheme="majorBidi" w:cstheme="majorBidi"/>
        </w:rPr>
        <w:t>The World Bank applies its own Monitoring and Evaluation Measures</w:t>
      </w:r>
    </w:p>
    <w:p w:rsidR="00827D86" w:rsidRDefault="00827D86" w:rsidP="00827D86">
      <w:pPr>
        <w:pStyle w:val="ListParagraph"/>
        <w:numPr>
          <w:ilvl w:val="0"/>
          <w:numId w:val="100"/>
        </w:numPr>
        <w:contextualSpacing/>
        <w:rPr>
          <w:rFonts w:asciiTheme="majorBidi" w:hAnsiTheme="majorBidi" w:cstheme="majorBidi"/>
        </w:rPr>
      </w:pPr>
      <w:r w:rsidRPr="00827D86">
        <w:rPr>
          <w:rFonts w:asciiTheme="majorBidi" w:hAnsiTheme="majorBidi" w:cstheme="majorBidi"/>
        </w:rPr>
        <w:t xml:space="preserve">The PCU updates the Regional Steering Committee of the Project Progress through regular reports and one annual meeting at least </w:t>
      </w:r>
    </w:p>
    <w:p w:rsidR="00827D86" w:rsidRDefault="00827D86" w:rsidP="00827D86">
      <w:pPr>
        <w:bidi w:val="0"/>
        <w:contextualSpacing/>
        <w:rPr>
          <w:rFonts w:asciiTheme="majorBidi" w:hAnsiTheme="majorBidi" w:cstheme="majorBidi"/>
        </w:rPr>
      </w:pPr>
    </w:p>
    <w:p w:rsidR="00827D86" w:rsidRPr="00B040F9" w:rsidRDefault="00827D86" w:rsidP="00B040F9">
      <w:pPr>
        <w:bidi w:val="0"/>
        <w:spacing w:after="0" w:line="240" w:lineRule="auto"/>
        <w:contextualSpacing/>
        <w:jc w:val="center"/>
        <w:rPr>
          <w:rFonts w:asciiTheme="majorBidi" w:hAnsiTheme="majorBidi" w:cstheme="majorBidi"/>
          <w:b/>
          <w:bCs/>
        </w:rPr>
      </w:pPr>
      <w:r w:rsidRPr="00B040F9">
        <w:rPr>
          <w:rFonts w:asciiTheme="majorBidi" w:hAnsiTheme="majorBidi" w:cstheme="majorBidi"/>
          <w:b/>
          <w:bCs/>
        </w:rPr>
        <w:t>Project Results Framework Indicators</w:t>
      </w:r>
    </w:p>
    <w:tbl>
      <w:tblPr>
        <w:tblW w:w="1322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tblPr>
      <w:tblGrid>
        <w:gridCol w:w="1588"/>
        <w:gridCol w:w="661"/>
        <w:gridCol w:w="1322"/>
        <w:gridCol w:w="1058"/>
        <w:gridCol w:w="925"/>
        <w:gridCol w:w="925"/>
        <w:gridCol w:w="925"/>
        <w:gridCol w:w="925"/>
        <w:gridCol w:w="925"/>
        <w:gridCol w:w="1190"/>
        <w:gridCol w:w="1190"/>
        <w:gridCol w:w="1587"/>
      </w:tblGrid>
      <w:tr w:rsidR="00827D86" w:rsidRPr="00B040F9" w:rsidTr="00B040F9">
        <w:trPr>
          <w:trHeight w:val="270"/>
        </w:trPr>
        <w:tc>
          <w:tcPr>
            <w:tcW w:w="13221" w:type="dxa"/>
            <w:gridSpan w:val="1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rPr>
            </w:pPr>
            <w:r w:rsidRPr="00B040F9">
              <w:rPr>
                <w:rFonts w:asciiTheme="majorBidi" w:hAnsiTheme="majorBidi" w:cstheme="majorBidi"/>
                <w:b/>
                <w:bCs/>
              </w:rPr>
              <w:t>Global Environmental Objectives</w:t>
            </w:r>
          </w:p>
        </w:tc>
      </w:tr>
      <w:tr w:rsidR="00827D86" w:rsidRPr="00B040F9" w:rsidTr="00827D86">
        <w:tc>
          <w:tcPr>
            <w:tcW w:w="13221" w:type="dxa"/>
            <w:gridSpan w:val="12"/>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314F4F"/>
              </w:rPr>
            </w:pPr>
            <w:r w:rsidRPr="00B040F9">
              <w:rPr>
                <w:rFonts w:asciiTheme="majorBidi" w:hAnsiTheme="majorBidi" w:cstheme="majorBidi"/>
                <w:color w:val="314F4F"/>
              </w:rPr>
              <w:t>PDO Statement</w:t>
            </w:r>
          </w:p>
        </w:tc>
      </w:tr>
      <w:tr w:rsidR="00827D86" w:rsidRPr="00B040F9" w:rsidTr="00827D86">
        <w:tc>
          <w:tcPr>
            <w:tcW w:w="13221" w:type="dxa"/>
            <w:gridSpan w:val="12"/>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rPr>
            </w:pPr>
            <w:r w:rsidRPr="00B040F9">
              <w:rPr>
                <w:rFonts w:asciiTheme="majorBidi" w:hAnsiTheme="majorBidi" w:cstheme="majorBidi"/>
              </w:rPr>
              <w:t>The project development objective (PDO) is to improve management of marine resources in the Red Sea and Gulf of Aden in selected MPAs building on resources protection, incentive systems for communities and harmonization of the knowledge base on marine resources between PERSGA member countries.</w:t>
            </w:r>
          </w:p>
        </w:tc>
      </w:tr>
      <w:tr w:rsidR="00827D86" w:rsidRPr="00B040F9" w:rsidTr="00827D8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FFFFFF"/>
                <w:sz w:val="4"/>
                <w:szCs w:val="4"/>
              </w:rPr>
            </w:pPr>
            <w:r w:rsidRPr="00B040F9">
              <w:rPr>
                <w:rFonts w:asciiTheme="majorBidi" w:hAnsiTheme="majorBidi" w:cstheme="majorBidi"/>
                <w:color w:val="FFFFFF"/>
                <w:sz w:val="4"/>
                <w:szCs w:val="4"/>
              </w:rPr>
              <w:t>.</w:t>
            </w:r>
          </w:p>
        </w:tc>
      </w:tr>
      <w:tr w:rsidR="00827D86" w:rsidRPr="00B040F9" w:rsidTr="00827D86">
        <w:tc>
          <w:tcPr>
            <w:tcW w:w="13221" w:type="dxa"/>
            <w:gridSpan w:val="1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rPr>
            </w:pPr>
            <w:r w:rsidRPr="00B040F9">
              <w:rPr>
                <w:rFonts w:asciiTheme="majorBidi" w:hAnsiTheme="majorBidi" w:cstheme="majorBidi"/>
                <w:b/>
                <w:bCs/>
              </w:rPr>
              <w:t>Global Environmental Objective Indicators</w:t>
            </w:r>
          </w:p>
        </w:tc>
      </w:tr>
      <w:tr w:rsidR="00827D86" w:rsidRPr="00B040F9" w:rsidTr="00827D86">
        <w:tc>
          <w:tcPr>
            <w:tcW w:w="1588"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sz w:val="19"/>
                <w:szCs w:val="19"/>
              </w:rPr>
            </w:pPr>
          </w:p>
        </w:tc>
        <w:tc>
          <w:tcPr>
            <w:tcW w:w="661"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sz w:val="19"/>
                <w:szCs w:val="19"/>
              </w:rPr>
            </w:pPr>
          </w:p>
        </w:tc>
        <w:tc>
          <w:tcPr>
            <w:tcW w:w="1322"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sz w:val="19"/>
                <w:szCs w:val="19"/>
              </w:rPr>
            </w:pPr>
          </w:p>
        </w:tc>
        <w:tc>
          <w:tcPr>
            <w:tcW w:w="1058"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sz w:val="19"/>
                <w:szCs w:val="19"/>
              </w:rPr>
            </w:pP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Cumulative Target Values</w:t>
            </w:r>
          </w:p>
        </w:tc>
        <w:tc>
          <w:tcPr>
            <w:tcW w:w="119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sz w:val="19"/>
                <w:szCs w:val="19"/>
              </w:rPr>
            </w:pPr>
          </w:p>
        </w:tc>
        <w:tc>
          <w:tcPr>
            <w:tcW w:w="119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Data Source/</w:t>
            </w:r>
          </w:p>
        </w:tc>
        <w:tc>
          <w:tcPr>
            <w:tcW w:w="1587" w:type="dxa"/>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Responsibility for</w:t>
            </w:r>
          </w:p>
        </w:tc>
      </w:tr>
      <w:tr w:rsidR="00827D86" w:rsidRPr="00B040F9" w:rsidTr="00827D86">
        <w:tc>
          <w:tcPr>
            <w:tcW w:w="1588"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Indicator Name</w:t>
            </w:r>
          </w:p>
        </w:tc>
        <w:tc>
          <w:tcPr>
            <w:tcW w:w="661"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Core</w:t>
            </w:r>
          </w:p>
        </w:tc>
        <w:tc>
          <w:tcPr>
            <w:tcW w:w="1322"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Unit of Measure</w:t>
            </w:r>
          </w:p>
        </w:tc>
        <w:tc>
          <w:tcPr>
            <w:tcW w:w="1058"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Baseline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YR1</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YR2</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YR3</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YR4</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jc w:val="center"/>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End Target</w:t>
            </w:r>
          </w:p>
        </w:tc>
        <w:tc>
          <w:tcPr>
            <w:tcW w:w="119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Frequency</w:t>
            </w:r>
          </w:p>
        </w:tc>
        <w:tc>
          <w:tcPr>
            <w:tcW w:w="119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Methodology</w:t>
            </w:r>
          </w:p>
        </w:tc>
        <w:tc>
          <w:tcPr>
            <w:tcW w:w="1587" w:type="dxa"/>
            <w:tcBorders>
              <w:top w:val="nil"/>
              <w:left w:val="nil"/>
              <w:bottom w:val="single" w:sz="4" w:space="0" w:color="000000"/>
              <w:right w:val="nil"/>
            </w:tcBorders>
            <w:shd w:val="clear" w:color="auto" w:fill="FFFFFF"/>
            <w:tcMar>
              <w:top w:w="50" w:type="dxa"/>
              <w:left w:w="50" w:type="dxa"/>
              <w:bottom w:w="50" w:type="dxa"/>
              <w:right w:w="50" w:type="dxa"/>
            </w:tcMar>
          </w:tcPr>
          <w:p w:rsidR="00827D86" w:rsidRPr="00DB4B2F" w:rsidRDefault="00827D86" w:rsidP="00B040F9">
            <w:pPr>
              <w:bidi w:val="0"/>
              <w:spacing w:after="0" w:line="240" w:lineRule="auto"/>
              <w:rPr>
                <w:rFonts w:asciiTheme="majorBidi" w:hAnsiTheme="majorBidi" w:cstheme="majorBidi"/>
                <w:b/>
                <w:bCs/>
                <w:color w:val="314F4F"/>
                <w:sz w:val="19"/>
                <w:szCs w:val="19"/>
              </w:rPr>
            </w:pPr>
            <w:r w:rsidRPr="00DB4B2F">
              <w:rPr>
                <w:rFonts w:asciiTheme="majorBidi" w:hAnsiTheme="majorBidi" w:cstheme="majorBidi"/>
                <w:b/>
                <w:bCs/>
                <w:color w:val="314F4F"/>
                <w:sz w:val="19"/>
                <w:szCs w:val="19"/>
              </w:rPr>
              <w:t>Data Collection</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Marine areas brought under biodiversity protection (ha)</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73050" cy="249555"/>
                  <wp:effectExtent l="19050" t="0" r="0" b="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7"/>
                          <a:srcRect/>
                          <a:stretch>
                            <a:fillRect/>
                          </a:stretch>
                        </pic:blipFill>
                        <pic:spPr bwMode="auto">
                          <a:xfrm>
                            <a:off x="0" y="0"/>
                            <a:ext cx="27305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Hectare(Ha)</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200000.00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Updated management plan.</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Direct project beneficiaries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73050" cy="249555"/>
                  <wp:effectExtent l="19050" t="0" r="0" b="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7"/>
                          <a:srcRect/>
                          <a:stretch>
                            <a:fillRect/>
                          </a:stretch>
                        </pic:blipFill>
                        <pic:spPr bwMode="auto">
                          <a:xfrm>
                            <a:off x="0" y="0"/>
                            <a:ext cx="27305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 of alternative livelihood projects realized by communities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lastRenderedPageBreak/>
              <w:t>Availability of harmonized parameters and database for PERSGA member countries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Yes/No</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 Populated Database</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Female beneficiaries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73050" cy="249555"/>
                  <wp:effectExtent l="19050" t="0" r="0" b="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7"/>
                          <a:srcRect/>
                          <a:stretch>
                            <a:fillRect/>
                          </a:stretch>
                        </pic:blipFill>
                        <pic:spPr bwMode="auto">
                          <a:xfrm>
                            <a:off x="0" y="0"/>
                            <a:ext cx="27305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Percentage</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FFFFFF"/>
                <w:sz w:val="19"/>
                <w:szCs w:val="19"/>
              </w:rPr>
            </w:pPr>
            <w:r w:rsidRPr="00B040F9">
              <w:rPr>
                <w:rFonts w:asciiTheme="majorBidi" w:hAnsiTheme="majorBidi" w:cstheme="majorBidi"/>
                <w:color w:val="FFFFFF"/>
                <w:sz w:val="19"/>
                <w:szCs w:val="19"/>
              </w:rPr>
              <w:t>.</w:t>
            </w:r>
          </w:p>
        </w:tc>
      </w:tr>
      <w:tr w:rsidR="00827D86" w:rsidRPr="00B040F9" w:rsidTr="00827D86">
        <w:tc>
          <w:tcPr>
            <w:tcW w:w="13221" w:type="dxa"/>
            <w:gridSpan w:val="1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b/>
                <w:bCs/>
                <w:sz w:val="19"/>
                <w:szCs w:val="19"/>
              </w:rPr>
              <w:t>Intermediate Results Indicators</w:t>
            </w:r>
          </w:p>
        </w:tc>
      </w:tr>
      <w:tr w:rsidR="00827D86" w:rsidRPr="00B040F9" w:rsidTr="00827D86">
        <w:tc>
          <w:tcPr>
            <w:tcW w:w="1588"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661"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1322"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1058"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Cumulative Target Values</w:t>
            </w:r>
          </w:p>
        </w:tc>
        <w:tc>
          <w:tcPr>
            <w:tcW w:w="119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119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Data Source/</w:t>
            </w:r>
          </w:p>
        </w:tc>
        <w:tc>
          <w:tcPr>
            <w:tcW w:w="1587" w:type="dxa"/>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Responsibility for</w:t>
            </w:r>
          </w:p>
        </w:tc>
      </w:tr>
      <w:tr w:rsidR="00827D86" w:rsidRPr="00B040F9" w:rsidTr="00827D86">
        <w:tc>
          <w:tcPr>
            <w:tcW w:w="1588"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Indicator Name</w:t>
            </w:r>
          </w:p>
        </w:tc>
        <w:tc>
          <w:tcPr>
            <w:tcW w:w="661"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Core</w:t>
            </w:r>
          </w:p>
        </w:tc>
        <w:tc>
          <w:tcPr>
            <w:tcW w:w="1322"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Unit of Measure</w:t>
            </w:r>
          </w:p>
        </w:tc>
        <w:tc>
          <w:tcPr>
            <w:tcW w:w="1058"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Baseline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YR1</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YR2</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YR3</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YR4</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jc w:val="center"/>
              <w:rPr>
                <w:rFonts w:asciiTheme="majorBidi" w:hAnsiTheme="majorBidi" w:cstheme="majorBidi"/>
                <w:color w:val="314F4F"/>
                <w:sz w:val="19"/>
                <w:szCs w:val="19"/>
              </w:rPr>
            </w:pPr>
            <w:r w:rsidRPr="00B040F9">
              <w:rPr>
                <w:rFonts w:asciiTheme="majorBidi" w:hAnsiTheme="majorBidi" w:cstheme="majorBidi"/>
                <w:color w:val="314F4F"/>
                <w:sz w:val="19"/>
                <w:szCs w:val="19"/>
              </w:rPr>
              <w:t>End Target</w:t>
            </w:r>
          </w:p>
        </w:tc>
        <w:tc>
          <w:tcPr>
            <w:tcW w:w="119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Frequency</w:t>
            </w:r>
          </w:p>
        </w:tc>
        <w:tc>
          <w:tcPr>
            <w:tcW w:w="119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Methodology</w:t>
            </w:r>
          </w:p>
        </w:tc>
        <w:tc>
          <w:tcPr>
            <w:tcW w:w="1587" w:type="dxa"/>
            <w:tcBorders>
              <w:top w:val="nil"/>
              <w:left w:val="nil"/>
              <w:bottom w:val="single" w:sz="4" w:space="0" w:color="000000"/>
              <w:right w:val="nil"/>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rPr>
                <w:rFonts w:asciiTheme="majorBidi" w:hAnsiTheme="majorBidi" w:cstheme="majorBidi"/>
                <w:color w:val="314F4F"/>
                <w:sz w:val="19"/>
                <w:szCs w:val="19"/>
              </w:rPr>
            </w:pPr>
            <w:r w:rsidRPr="00B040F9">
              <w:rPr>
                <w:rFonts w:asciiTheme="majorBidi" w:hAnsiTheme="majorBidi" w:cstheme="majorBidi"/>
                <w:color w:val="314F4F"/>
                <w:sz w:val="19"/>
                <w:szCs w:val="19"/>
              </w:rPr>
              <w:t>Data Collection</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Participants in consultation activities during project implementation (number)</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73050" cy="249555"/>
                  <wp:effectExtent l="19050" t="0" r="0" b="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a:srcRect/>
                          <a:stretch>
                            <a:fillRect/>
                          </a:stretch>
                        </pic:blipFill>
                        <pic:spPr bwMode="auto">
                          <a:xfrm>
                            <a:off x="0" y="0"/>
                            <a:ext cx="27305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Participants in consultation activities during project implementation - female</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73050" cy="249555"/>
                  <wp:effectExtent l="19050" t="0" r="0" b="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7"/>
                          <a:srcRect/>
                          <a:stretch>
                            <a:fillRect/>
                          </a:stretch>
                        </pic:blipFill>
                        <pic:spPr bwMode="auto">
                          <a:xfrm>
                            <a:off x="0" y="0"/>
                            <a:ext cx="27305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60.00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90.00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120.00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1.1: Number of MPA plans updated with community input and with assigned rights for user groups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Updated MPA plans in two communities; Project annual report.</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 and NC local MPA authorities</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 xml:space="preserve">Indicator 1.2: Number of stakeholders </w:t>
            </w:r>
            <w:r w:rsidRPr="00B040F9">
              <w:rPr>
                <w:rFonts w:asciiTheme="majorBidi" w:hAnsiTheme="majorBidi" w:cstheme="majorBidi"/>
                <w:sz w:val="19"/>
                <w:szCs w:val="19"/>
              </w:rPr>
              <w:lastRenderedPageBreak/>
              <w:t>trained and participating in developing/updating MPA master plans with a rights based approach</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lastRenderedPageBreak/>
              <w:drawing>
                <wp:inline distT="0" distB="0" distL="0" distR="0">
                  <wp:extent cx="237490" cy="249555"/>
                  <wp:effectExtent l="19050" t="0" r="0" b="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Bi-annually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 xml:space="preserve">PERSGA and NCs of member countries with </w:t>
            </w:r>
            <w:r w:rsidRPr="00B040F9">
              <w:rPr>
                <w:rFonts w:asciiTheme="majorBidi" w:hAnsiTheme="majorBidi" w:cstheme="majorBidi"/>
                <w:sz w:val="19"/>
                <w:szCs w:val="19"/>
              </w:rPr>
              <w:lastRenderedPageBreak/>
              <w:t>pilots</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lastRenderedPageBreak/>
              <w:t>Indicator 1.3: Rights based management system established in two pilot MPA sites for community user groups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Yes/No</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Monitoring Report</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 and NCs of member countries with pilots</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1.4: Number of institutional MPA staff trained to work with local communities and in rights based approach</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Bi-annually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 and NCs of member countries with pilots</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1.5: Number of participants from five PERSGA member countries in regional meetings/exchanges for MPA counterparts on community-based MMA management</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45.00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Meeting records with list of participants.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 xml:space="preserve">Indicator 1.6: Availability of documentation of lessons learned </w:t>
            </w:r>
            <w:r w:rsidRPr="00B040F9">
              <w:rPr>
                <w:rFonts w:asciiTheme="majorBidi" w:hAnsiTheme="majorBidi" w:cstheme="majorBidi"/>
                <w:sz w:val="19"/>
                <w:szCs w:val="19"/>
              </w:rPr>
              <w:lastRenderedPageBreak/>
              <w:t>from regional meetings/exchanges for MPA counterparts (number, types, and dissemination sites)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lastRenderedPageBreak/>
              <w:drawing>
                <wp:inline distT="0" distB="0" distL="0" distR="0">
                  <wp:extent cx="237490" cy="249555"/>
                  <wp:effectExtent l="19050" t="0" r="0" b="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Yes/No</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Quarterly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Brochures and records of dissemination events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lastRenderedPageBreak/>
              <w:t>Indicator 1.7: Percentage of community members involved in MPA plan updating and management who are women</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Percentage</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 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2.1: Percentage of fishermen involved in fisheries monitoring, control and surveillance activities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Percentage</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60.00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70.00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 Baseline reports on fisheries statistics developed at project start by lead specialists in the communities;</w:t>
            </w:r>
          </w:p>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 Monitoring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2.2:  Spawning sites for grouper (i.e. nagil (Plectropomus sp.), snapper (Lutjanis spp.) and other commercially relevant species under protection with community compliance</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Yes/No</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No</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monitoring report</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 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lastRenderedPageBreak/>
              <w:t>Indicator 2.3: Percentage variance in groupers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Percentage</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15.00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Bi-annually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Baseline reports on fisheries statistics developed by the communities/ lead specialists;</w:t>
            </w:r>
          </w:p>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Monitoring reports by communities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 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2.4: Percentage variance in corals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Percentage</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15.00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Bi-annually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Baseline reports on fisheries statistics developed by the communities/ lead specialists;</w:t>
            </w:r>
          </w:p>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Monitoring reports by communities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2.5: Percentage of female beneficiaries of alternative livelihood projects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Percentage</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PERSGA/NC</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3.1: Number of PERSGA member country staff trained in common monitoring parameters and methods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 records of trainings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lastRenderedPageBreak/>
              <w:t>Indicator 3.2: Number of member country routinely employing the monitoring methods developed by PERSGA</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5.00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reporting</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3.3: Number of regional exchanges on data collection and findings from new parameters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Number</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3.00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Project reporting and proceedings of the meetings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3.4: Reporting on GEF IW indicators and participation in workshops</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Yes/No</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 and as required</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GEF IW records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58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Indicator 4.1: Functionality of project management including FM, procurement and environmental and social impact monitoring</w:t>
            </w:r>
          </w:p>
        </w:tc>
        <w:tc>
          <w:tcPr>
            <w:tcW w:w="6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27D86" w:rsidRPr="00B040F9" w:rsidRDefault="00827D86" w:rsidP="00B040F9">
            <w:pPr>
              <w:bidi w:val="0"/>
              <w:spacing w:after="0" w:line="240" w:lineRule="auto"/>
              <w:jc w:val="center"/>
              <w:rPr>
                <w:rFonts w:asciiTheme="majorBidi" w:hAnsiTheme="majorBidi" w:cstheme="majorBidi"/>
                <w:sz w:val="19"/>
                <w:szCs w:val="19"/>
              </w:rPr>
            </w:pPr>
            <w:r w:rsidRPr="00B040F9">
              <w:rPr>
                <w:rFonts w:asciiTheme="majorBidi" w:hAnsiTheme="majorBidi" w:cstheme="majorBidi"/>
                <w:sz w:val="19"/>
                <w:szCs w:val="19"/>
              </w:rPr>
              <w:drawing>
                <wp:inline distT="0" distB="0" distL="0" distR="0">
                  <wp:extent cx="237490" cy="249555"/>
                  <wp:effectExtent l="19050" t="0" r="0" b="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8"/>
                          <a:srcRect/>
                          <a:stretch>
                            <a:fillRect/>
                          </a:stretch>
                        </pic:blipFill>
                        <pic:spPr bwMode="auto">
                          <a:xfrm>
                            <a:off x="0" y="0"/>
                            <a:ext cx="237490" cy="249555"/>
                          </a:xfrm>
                          <a:prstGeom prst="rect">
                            <a:avLst/>
                          </a:prstGeom>
                          <a:noFill/>
                          <a:ln w="9525">
                            <a:noFill/>
                            <a:miter lim="800000"/>
                            <a:headEnd/>
                            <a:tailEnd/>
                          </a:ln>
                        </pic:spPr>
                      </pic:pic>
                    </a:graphicData>
                  </a:graphic>
                </wp:inline>
              </w:drawing>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Yes/No</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Yes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FM reports timely; procurement documentation; EMPs  for sub-projects;</w:t>
            </w:r>
          </w:p>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Annual reports</w:t>
            </w:r>
          </w:p>
        </w:tc>
        <w:tc>
          <w:tcPr>
            <w:tcW w:w="158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sz w:val="19"/>
                <w:szCs w:val="19"/>
              </w:rPr>
            </w:pPr>
            <w:r w:rsidRPr="00B040F9">
              <w:rPr>
                <w:rFonts w:asciiTheme="majorBidi" w:hAnsiTheme="majorBidi" w:cstheme="majorBidi"/>
                <w:sz w:val="19"/>
                <w:szCs w:val="19"/>
              </w:rPr>
              <w:t>PERSGA</w:t>
            </w:r>
          </w:p>
        </w:tc>
      </w:tr>
      <w:tr w:rsidR="00827D86" w:rsidRPr="00B040F9" w:rsidTr="00827D8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27D86" w:rsidRPr="00B040F9" w:rsidRDefault="00827D86" w:rsidP="00B040F9">
            <w:pPr>
              <w:bidi w:val="0"/>
              <w:spacing w:after="0" w:line="240" w:lineRule="auto"/>
              <w:rPr>
                <w:rFonts w:asciiTheme="majorBidi" w:hAnsiTheme="majorBidi" w:cstheme="majorBidi"/>
                <w:color w:val="FFFFFF"/>
                <w:sz w:val="19"/>
                <w:szCs w:val="19"/>
              </w:rPr>
            </w:pPr>
            <w:r w:rsidRPr="00B040F9">
              <w:rPr>
                <w:rFonts w:asciiTheme="majorBidi" w:hAnsiTheme="majorBidi" w:cstheme="majorBidi"/>
                <w:color w:val="FFFFFF"/>
                <w:sz w:val="19"/>
                <w:szCs w:val="19"/>
              </w:rPr>
              <w:t>.</w:t>
            </w:r>
          </w:p>
        </w:tc>
      </w:tr>
    </w:tbl>
    <w:p w:rsidR="008C732A" w:rsidRDefault="008C732A" w:rsidP="008C732A">
      <w:pPr>
        <w:tabs>
          <w:tab w:val="left" w:pos="3469"/>
        </w:tabs>
        <w:bidi w:val="0"/>
        <w:spacing w:after="0" w:line="240" w:lineRule="auto"/>
        <w:jc w:val="both"/>
        <w:rPr>
          <w:rFonts w:asciiTheme="majorBidi" w:hAnsiTheme="majorBidi" w:cstheme="majorBidi"/>
          <w:b/>
          <w:bCs/>
          <w:noProof w:val="0"/>
          <w:color w:val="000000" w:themeColor="text1"/>
          <w:sz w:val="19"/>
          <w:szCs w:val="19"/>
        </w:rPr>
      </w:pPr>
      <w:r>
        <w:rPr>
          <w:rFonts w:asciiTheme="majorBidi" w:hAnsiTheme="majorBidi" w:cstheme="majorBidi"/>
          <w:b/>
          <w:bCs/>
          <w:noProof w:val="0"/>
          <w:color w:val="000000" w:themeColor="text1"/>
          <w:sz w:val="19"/>
          <w:szCs w:val="19"/>
        </w:rPr>
        <w:t xml:space="preserve">Monitoring and Evaluation Template </w:t>
      </w:r>
    </w:p>
    <w:p w:rsidR="00DB4B2F" w:rsidRDefault="008C732A" w:rsidP="008C732A">
      <w:pPr>
        <w:tabs>
          <w:tab w:val="left" w:pos="3469"/>
        </w:tabs>
        <w:bidi w:val="0"/>
        <w:spacing w:after="0" w:line="240" w:lineRule="auto"/>
        <w:jc w:val="both"/>
        <w:rPr>
          <w:rFonts w:asciiTheme="majorBidi" w:hAnsiTheme="majorBidi" w:cstheme="majorBidi"/>
          <w:b/>
          <w:bCs/>
          <w:noProof w:val="0"/>
          <w:color w:val="000000" w:themeColor="text1"/>
          <w:sz w:val="19"/>
          <w:szCs w:val="19"/>
        </w:rPr>
      </w:pPr>
      <w:r>
        <w:rPr>
          <w:rFonts w:asciiTheme="majorBidi" w:hAnsiTheme="majorBidi" w:cstheme="majorBidi"/>
          <w:b/>
          <w:bCs/>
          <w:noProof w:val="0"/>
          <w:color w:val="000000" w:themeColor="text1"/>
          <w:sz w:val="19"/>
          <w:szCs w:val="19"/>
        </w:rPr>
        <w:t>Please add the Excel File: SEM Project Monitoring and Evaluation Template</w:t>
      </w:r>
    </w:p>
    <w:p w:rsidR="007F4BBD" w:rsidRDefault="007F4BBD" w:rsidP="007F4BBD">
      <w:pPr>
        <w:tabs>
          <w:tab w:val="left" w:pos="3469"/>
        </w:tabs>
        <w:bidi w:val="0"/>
        <w:spacing w:after="0" w:line="240" w:lineRule="auto"/>
        <w:jc w:val="both"/>
        <w:rPr>
          <w:rFonts w:asciiTheme="majorBidi" w:hAnsiTheme="majorBidi" w:cstheme="majorBidi"/>
          <w:b/>
          <w:bCs/>
          <w:noProof w:val="0"/>
          <w:color w:val="000000" w:themeColor="text1"/>
          <w:sz w:val="19"/>
          <w:szCs w:val="19"/>
        </w:rPr>
      </w:pPr>
    </w:p>
    <w:p w:rsidR="007F4BBD" w:rsidRDefault="007F4BBD" w:rsidP="007F4BBD">
      <w:pPr>
        <w:tabs>
          <w:tab w:val="left" w:pos="3469"/>
        </w:tabs>
        <w:bidi w:val="0"/>
        <w:spacing w:after="0" w:line="240" w:lineRule="auto"/>
        <w:jc w:val="both"/>
        <w:rPr>
          <w:rFonts w:asciiTheme="majorBidi" w:hAnsiTheme="majorBidi" w:cstheme="majorBidi"/>
          <w:b/>
          <w:bCs/>
          <w:noProof w:val="0"/>
          <w:color w:val="000000" w:themeColor="text1"/>
          <w:sz w:val="19"/>
          <w:szCs w:val="19"/>
        </w:rPr>
      </w:pPr>
      <w:r>
        <w:rPr>
          <w:rFonts w:asciiTheme="majorBidi" w:hAnsiTheme="majorBidi" w:cstheme="majorBidi"/>
          <w:b/>
          <w:bCs/>
          <w:noProof w:val="0"/>
          <w:color w:val="000000" w:themeColor="text1"/>
          <w:sz w:val="19"/>
          <w:szCs w:val="19"/>
        </w:rPr>
        <w:t>GEF IW Tracking Tool</w:t>
      </w:r>
    </w:p>
    <w:p w:rsidR="007F4BBD" w:rsidRDefault="007F4BBD" w:rsidP="008C732A">
      <w:pPr>
        <w:tabs>
          <w:tab w:val="left" w:pos="3469"/>
        </w:tabs>
        <w:bidi w:val="0"/>
        <w:spacing w:after="0" w:line="240" w:lineRule="auto"/>
        <w:jc w:val="both"/>
        <w:rPr>
          <w:rFonts w:asciiTheme="majorBidi" w:hAnsiTheme="majorBidi" w:cstheme="majorBidi"/>
          <w:b/>
          <w:bCs/>
          <w:noProof w:val="0"/>
          <w:color w:val="000000" w:themeColor="text1"/>
          <w:sz w:val="19"/>
          <w:szCs w:val="19"/>
        </w:rPr>
      </w:pPr>
      <w:r>
        <w:rPr>
          <w:rFonts w:asciiTheme="majorBidi" w:hAnsiTheme="majorBidi" w:cstheme="majorBidi"/>
          <w:b/>
          <w:bCs/>
          <w:noProof w:val="0"/>
          <w:color w:val="000000" w:themeColor="text1"/>
          <w:sz w:val="19"/>
          <w:szCs w:val="19"/>
        </w:rPr>
        <w:t xml:space="preserve">Please </w:t>
      </w:r>
      <w:r w:rsidR="008C732A">
        <w:rPr>
          <w:rFonts w:asciiTheme="majorBidi" w:hAnsiTheme="majorBidi" w:cstheme="majorBidi"/>
          <w:b/>
          <w:bCs/>
          <w:noProof w:val="0"/>
          <w:color w:val="000000" w:themeColor="text1"/>
          <w:sz w:val="19"/>
          <w:szCs w:val="19"/>
        </w:rPr>
        <w:t>add the Excel F</w:t>
      </w:r>
      <w:r>
        <w:rPr>
          <w:rFonts w:asciiTheme="majorBidi" w:hAnsiTheme="majorBidi" w:cstheme="majorBidi"/>
          <w:b/>
          <w:bCs/>
          <w:noProof w:val="0"/>
          <w:color w:val="000000" w:themeColor="text1"/>
          <w:sz w:val="19"/>
          <w:szCs w:val="19"/>
        </w:rPr>
        <w:t xml:space="preserve">iles </w:t>
      </w:r>
    </w:p>
    <w:p w:rsidR="007F4BBD" w:rsidRDefault="007F4BBD" w:rsidP="007F4BBD">
      <w:pPr>
        <w:tabs>
          <w:tab w:val="left" w:pos="3469"/>
        </w:tabs>
        <w:bidi w:val="0"/>
        <w:spacing w:after="0" w:line="240" w:lineRule="auto"/>
        <w:jc w:val="both"/>
        <w:rPr>
          <w:rFonts w:asciiTheme="majorBidi" w:hAnsiTheme="majorBidi" w:cstheme="majorBidi"/>
          <w:b/>
          <w:bCs/>
          <w:noProof w:val="0"/>
          <w:color w:val="000000" w:themeColor="text1"/>
          <w:sz w:val="19"/>
          <w:szCs w:val="19"/>
        </w:rPr>
      </w:pPr>
      <w:r>
        <w:rPr>
          <w:rFonts w:asciiTheme="majorBidi" w:hAnsiTheme="majorBidi" w:cstheme="majorBidi"/>
          <w:b/>
          <w:bCs/>
          <w:noProof w:val="0"/>
          <w:color w:val="000000" w:themeColor="text1"/>
          <w:sz w:val="19"/>
          <w:szCs w:val="19"/>
        </w:rPr>
        <w:t>GEF IW Tracking Tool August 2012</w:t>
      </w:r>
    </w:p>
    <w:p w:rsidR="007F4BBD" w:rsidRPr="00B040F9" w:rsidRDefault="007F4BBD" w:rsidP="007F4BBD">
      <w:pPr>
        <w:tabs>
          <w:tab w:val="left" w:pos="3469"/>
        </w:tabs>
        <w:bidi w:val="0"/>
        <w:spacing w:after="0" w:line="240" w:lineRule="auto"/>
        <w:jc w:val="both"/>
        <w:rPr>
          <w:rFonts w:asciiTheme="majorBidi" w:hAnsiTheme="majorBidi" w:cstheme="majorBidi"/>
          <w:b/>
          <w:bCs/>
          <w:noProof w:val="0"/>
          <w:color w:val="000000" w:themeColor="text1"/>
          <w:sz w:val="19"/>
          <w:szCs w:val="19"/>
        </w:rPr>
      </w:pPr>
      <w:r>
        <w:rPr>
          <w:rFonts w:asciiTheme="majorBidi" w:hAnsiTheme="majorBidi" w:cstheme="majorBidi"/>
          <w:b/>
          <w:bCs/>
          <w:noProof w:val="0"/>
          <w:color w:val="000000" w:themeColor="text1"/>
          <w:sz w:val="19"/>
          <w:szCs w:val="19"/>
        </w:rPr>
        <w:t>GEF IW Tracking Tool January 2016</w:t>
      </w:r>
    </w:p>
    <w:p w:rsidR="007F4BBD" w:rsidRPr="00B040F9" w:rsidRDefault="007F4BBD" w:rsidP="007F4BBD">
      <w:pPr>
        <w:tabs>
          <w:tab w:val="left" w:pos="3469"/>
        </w:tabs>
        <w:bidi w:val="0"/>
        <w:spacing w:after="0" w:line="240" w:lineRule="auto"/>
        <w:jc w:val="both"/>
        <w:rPr>
          <w:rFonts w:asciiTheme="majorBidi" w:hAnsiTheme="majorBidi" w:cstheme="majorBidi"/>
          <w:b/>
          <w:bCs/>
          <w:noProof w:val="0"/>
          <w:color w:val="000000" w:themeColor="text1"/>
          <w:sz w:val="19"/>
          <w:szCs w:val="19"/>
        </w:rPr>
      </w:pPr>
    </w:p>
    <w:sectPr w:rsidR="007F4BBD" w:rsidRPr="00B040F9" w:rsidSect="00827D86">
      <w:headerReference w:type="default" r:id="rId9"/>
      <w:pgSz w:w="15840" w:h="12240" w:orient="landscape" w:code="1"/>
      <w:pgMar w:top="1440" w:right="1440"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24" w:rsidRDefault="00FB7124" w:rsidP="00B86412">
      <w:pPr>
        <w:spacing w:after="0" w:line="240" w:lineRule="auto"/>
      </w:pPr>
      <w:r>
        <w:separator/>
      </w:r>
    </w:p>
  </w:endnote>
  <w:endnote w:type="continuationSeparator" w:id="0">
    <w:p w:rsidR="00FB7124" w:rsidRDefault="00FB7124" w:rsidP="00B8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24" w:rsidRDefault="00FB7124" w:rsidP="00B86412">
      <w:pPr>
        <w:spacing w:after="0" w:line="240" w:lineRule="auto"/>
      </w:pPr>
      <w:r>
        <w:separator/>
      </w:r>
    </w:p>
  </w:footnote>
  <w:footnote w:type="continuationSeparator" w:id="0">
    <w:p w:rsidR="00FB7124" w:rsidRDefault="00FB7124" w:rsidP="00B8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ED" w:rsidRPr="00501FD4" w:rsidRDefault="009F7CED" w:rsidP="009F7CED">
    <w:pPr>
      <w:tabs>
        <w:tab w:val="right" w:pos="9360"/>
      </w:tabs>
      <w:rPr>
        <w:rFonts w:asciiTheme="majorHAnsi" w:hAnsiTheme="majorHAnsi"/>
      </w:rPr>
    </w:pPr>
    <w:r>
      <w:rPr>
        <w:rFonts w:asciiTheme="majorHAnsi" w:hAnsiTheme="majorHAnsi"/>
        <w:i/>
        <w:color w:val="595959" w:themeColor="text1" w:themeTint="A6"/>
        <w:sz w:val="20"/>
        <w:szCs w:val="20"/>
      </w:rPr>
      <w:tab/>
    </w:r>
  </w:p>
  <w:p w:rsidR="009F7CED" w:rsidRPr="00C40704" w:rsidRDefault="009F7CED" w:rsidP="00FD20CF">
    <w:pPr>
      <w:pStyle w:val="Footer"/>
      <w:rPr>
        <w:rFonts w:asciiTheme="majorHAnsi" w:hAnsiTheme="majorHAnsi"/>
        <w:color w:val="595959" w:themeColor="text1" w:themeTint="A6"/>
        <w:sz w:val="20"/>
        <w:szCs w:val="20"/>
      </w:rPr>
    </w:pPr>
  </w:p>
  <w:p w:rsidR="009F7CED" w:rsidRDefault="009F7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706"/>
    <w:multiLevelType w:val="hybridMultilevel"/>
    <w:tmpl w:val="103C3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737241"/>
    <w:multiLevelType w:val="multilevel"/>
    <w:tmpl w:val="DA1AC61E"/>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nsid w:val="00B71B0E"/>
    <w:multiLevelType w:val="hybridMultilevel"/>
    <w:tmpl w:val="3BEC2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14035E1"/>
    <w:multiLevelType w:val="multilevel"/>
    <w:tmpl w:val="A2CE28D0"/>
    <w:lvl w:ilvl="0">
      <w:start w:val="5"/>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018F6F2D"/>
    <w:multiLevelType w:val="multilevel"/>
    <w:tmpl w:val="0C3A76CA"/>
    <w:lvl w:ilvl="0">
      <w:start w:val="6"/>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540"/>
        </w:tabs>
        <w:ind w:left="180"/>
      </w:pPr>
      <w:rPr>
        <w:rFonts w:cs="Times New Roman" w:hint="default"/>
        <w:i w:val="0"/>
        <w:iCs w:val="0"/>
      </w:rPr>
    </w:lvl>
    <w:lvl w:ilvl="2">
      <w:start w:val="87"/>
      <w:numFmt w:val="decimal"/>
      <w:lvlText w:val="%3."/>
      <w:lvlJc w:val="left"/>
      <w:pPr>
        <w:tabs>
          <w:tab w:val="num" w:pos="720"/>
        </w:tabs>
        <w:ind w:left="720"/>
      </w:pPr>
      <w:rPr>
        <w:rFonts w:cs="Times New Roman" w:hint="default"/>
        <w:b w:val="0"/>
        <w:bCs w:val="0"/>
      </w:rPr>
    </w:lvl>
    <w:lvl w:ilvl="3">
      <w:start w:val="1"/>
      <w:numFmt w:val="lowerLetter"/>
      <w:lvlText w:val="%4."/>
      <w:lvlJc w:val="left"/>
      <w:pPr>
        <w:tabs>
          <w:tab w:val="num" w:pos="180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2EE0098"/>
    <w:multiLevelType w:val="hybridMultilevel"/>
    <w:tmpl w:val="D864F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B7431"/>
    <w:multiLevelType w:val="multilevel"/>
    <w:tmpl w:val="B95A2306"/>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03A748E1"/>
    <w:multiLevelType w:val="multilevel"/>
    <w:tmpl w:val="3F02978A"/>
    <w:lvl w:ilvl="0">
      <w:start w:val="1"/>
      <w:numFmt w:val="decimal"/>
      <w:lvlText w:val="%1."/>
      <w:lvlJc w:val="left"/>
      <w:pPr>
        <w:ind w:left="360" w:hanging="360"/>
      </w:pPr>
      <w:rPr>
        <w:rFonts w:cs="Times New Roman"/>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
    <w:nsid w:val="03BA26E3"/>
    <w:multiLevelType w:val="hybridMultilevel"/>
    <w:tmpl w:val="3B3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A24E44"/>
    <w:multiLevelType w:val="hybridMultilevel"/>
    <w:tmpl w:val="7FFC7A8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96E2E"/>
    <w:multiLevelType w:val="multilevel"/>
    <w:tmpl w:val="F7EA508A"/>
    <w:lvl w:ilvl="0">
      <w:start w:val="10"/>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nsid w:val="07BD0818"/>
    <w:multiLevelType w:val="hybridMultilevel"/>
    <w:tmpl w:val="3AC6197E"/>
    <w:lvl w:ilvl="0" w:tplc="306894C6">
      <w:start w:val="1"/>
      <w:numFmt w:val="lowerLetter"/>
      <w:lvlText w:val="(%1)"/>
      <w:lvlJc w:val="left"/>
      <w:pPr>
        <w:tabs>
          <w:tab w:val="num" w:pos="990"/>
        </w:tabs>
        <w:ind w:left="990" w:hanging="360"/>
      </w:pPr>
      <w:rPr>
        <w:rFonts w:cs="Times New Roman" w:hint="default"/>
      </w:rPr>
    </w:lvl>
    <w:lvl w:ilvl="1" w:tplc="275C6274"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2">
    <w:nsid w:val="08F01835"/>
    <w:multiLevelType w:val="hybridMultilevel"/>
    <w:tmpl w:val="CC580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2E7A74"/>
    <w:multiLevelType w:val="multilevel"/>
    <w:tmpl w:val="30E8A032"/>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
    <w:nsid w:val="0D203CE4"/>
    <w:multiLevelType w:val="multilevel"/>
    <w:tmpl w:val="13667C54"/>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0D3D1036"/>
    <w:multiLevelType w:val="multilevel"/>
    <w:tmpl w:val="B97A1F16"/>
    <w:lvl w:ilvl="0">
      <w:start w:val="4"/>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nsid w:val="0EC55633"/>
    <w:multiLevelType w:val="hybridMultilevel"/>
    <w:tmpl w:val="78AE089A"/>
    <w:lvl w:ilvl="0" w:tplc="268C2C7E">
      <w:start w:val="1"/>
      <w:numFmt w:val="decimal"/>
      <w:lvlText w:val="%1."/>
      <w:lvlJc w:val="left"/>
      <w:pPr>
        <w:tabs>
          <w:tab w:val="num" w:pos="810"/>
        </w:tabs>
        <w:ind w:left="810" w:hanging="360"/>
      </w:pPr>
      <w:rPr>
        <w:rFonts w:cs="Times New Roman"/>
        <w:b w:val="0"/>
        <w:bCs w:val="0"/>
      </w:rPr>
    </w:lvl>
    <w:lvl w:ilvl="1" w:tplc="04090001">
      <w:start w:val="1"/>
      <w:numFmt w:val="bullet"/>
      <w:lvlText w:val=""/>
      <w:lvlJc w:val="left"/>
      <w:pPr>
        <w:tabs>
          <w:tab w:val="num" w:pos="2160"/>
        </w:tabs>
        <w:ind w:left="2160" w:hanging="360"/>
      </w:pPr>
      <w:rPr>
        <w:rFonts w:ascii="Symbol" w:hAnsi="Symbol" w:hint="default"/>
        <w:b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0F381B6C"/>
    <w:multiLevelType w:val="hybridMultilevel"/>
    <w:tmpl w:val="4C643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15358B"/>
    <w:multiLevelType w:val="multilevel"/>
    <w:tmpl w:val="CC021842"/>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nsid w:val="107A3FEC"/>
    <w:multiLevelType w:val="hybridMultilevel"/>
    <w:tmpl w:val="FE9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B77769"/>
    <w:multiLevelType w:val="hybridMultilevel"/>
    <w:tmpl w:val="7B526CFE"/>
    <w:lvl w:ilvl="0" w:tplc="61FA3C70">
      <w:start w:val="1"/>
      <w:numFmt w:val="lowerLetter"/>
      <w:lvlText w:val="(%1)"/>
      <w:lvlJc w:val="left"/>
      <w:pPr>
        <w:tabs>
          <w:tab w:val="num" w:pos="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1260345"/>
    <w:multiLevelType w:val="multilevel"/>
    <w:tmpl w:val="1B9C72C4"/>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nsid w:val="1126215E"/>
    <w:multiLevelType w:val="hybridMultilevel"/>
    <w:tmpl w:val="9F8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F17164"/>
    <w:multiLevelType w:val="multilevel"/>
    <w:tmpl w:val="4E208FC0"/>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14AF44B8"/>
    <w:multiLevelType w:val="hybridMultilevel"/>
    <w:tmpl w:val="78AE089A"/>
    <w:lvl w:ilvl="0" w:tplc="268C2C7E">
      <w:start w:val="1"/>
      <w:numFmt w:val="decimal"/>
      <w:lvlText w:val="%1."/>
      <w:lvlJc w:val="left"/>
      <w:pPr>
        <w:tabs>
          <w:tab w:val="num" w:pos="810"/>
        </w:tabs>
        <w:ind w:left="810" w:hanging="360"/>
      </w:pPr>
      <w:rPr>
        <w:rFonts w:cs="Times New Roman"/>
        <w:b w:val="0"/>
        <w:bCs w:val="0"/>
      </w:rPr>
    </w:lvl>
    <w:lvl w:ilvl="1" w:tplc="04090001">
      <w:start w:val="1"/>
      <w:numFmt w:val="bullet"/>
      <w:lvlText w:val=""/>
      <w:lvlJc w:val="left"/>
      <w:pPr>
        <w:tabs>
          <w:tab w:val="num" w:pos="2160"/>
        </w:tabs>
        <w:ind w:left="2160" w:hanging="360"/>
      </w:pPr>
      <w:rPr>
        <w:rFonts w:ascii="Symbol" w:hAnsi="Symbol" w:hint="default"/>
        <w:b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152979E8"/>
    <w:multiLevelType w:val="hybridMultilevel"/>
    <w:tmpl w:val="E3FCF26A"/>
    <w:lvl w:ilvl="0" w:tplc="5A1E9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3127FA"/>
    <w:multiLevelType w:val="multilevel"/>
    <w:tmpl w:val="8DC435E0"/>
    <w:lvl w:ilvl="0">
      <w:start w:val="7"/>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1AA32164"/>
    <w:multiLevelType w:val="hybridMultilevel"/>
    <w:tmpl w:val="07F6B3CE"/>
    <w:lvl w:ilvl="0" w:tplc="719ABB4E">
      <w:start w:val="3"/>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BA82C22"/>
    <w:multiLevelType w:val="multilevel"/>
    <w:tmpl w:val="9F84FA48"/>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1D836C8A"/>
    <w:multiLevelType w:val="multilevel"/>
    <w:tmpl w:val="0A884F80"/>
    <w:lvl w:ilvl="0">
      <w:start w:val="7"/>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nsid w:val="1D852411"/>
    <w:multiLevelType w:val="hybridMultilevel"/>
    <w:tmpl w:val="C61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857466"/>
    <w:multiLevelType w:val="multilevel"/>
    <w:tmpl w:val="8F7E673E"/>
    <w:lvl w:ilvl="0">
      <w:start w:val="8"/>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nsid w:val="1FE7073F"/>
    <w:multiLevelType w:val="hybridMultilevel"/>
    <w:tmpl w:val="368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E93BE6"/>
    <w:multiLevelType w:val="multilevel"/>
    <w:tmpl w:val="136425B0"/>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nsid w:val="246E5B8C"/>
    <w:multiLevelType w:val="multilevel"/>
    <w:tmpl w:val="4B2AFCF0"/>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279F344C"/>
    <w:multiLevelType w:val="multilevel"/>
    <w:tmpl w:val="E6DE89AC"/>
    <w:lvl w:ilvl="0">
      <w:start w:val="4"/>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28563338"/>
    <w:multiLevelType w:val="hybridMultilevel"/>
    <w:tmpl w:val="704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FB69ED"/>
    <w:multiLevelType w:val="hybridMultilevel"/>
    <w:tmpl w:val="F7D653D4"/>
    <w:lvl w:ilvl="0" w:tplc="FFFFFFFF">
      <w:start w:val="1"/>
      <w:numFmt w:val="lowerRoman"/>
      <w:lvlText w:val="%1."/>
      <w:lvlJc w:val="right"/>
      <w:pPr>
        <w:ind w:left="1080" w:hanging="720"/>
      </w:pPr>
      <w:rPr>
        <w:rFonts w:cs="Times New Roman"/>
      </w:rPr>
    </w:lvl>
    <w:lvl w:ilvl="1" w:tplc="6C3C9E76">
      <w:start w:val="1"/>
      <w:numFmt w:val="lowerLetter"/>
      <w:lvlText w:val="%2."/>
      <w:lvlJc w:val="left"/>
      <w:pPr>
        <w:ind w:left="1440" w:hanging="360"/>
      </w:pPr>
      <w:rPr>
        <w:rFonts w:cs="Times New Roman"/>
      </w:rPr>
    </w:lvl>
    <w:lvl w:ilvl="2" w:tplc="C48E0D68">
      <w:start w:val="1"/>
      <w:numFmt w:val="lowerRoman"/>
      <w:lvlText w:val="%3."/>
      <w:lvlJc w:val="right"/>
      <w:pPr>
        <w:ind w:left="2160" w:hanging="180"/>
      </w:pPr>
      <w:rPr>
        <w:rFonts w:cs="Times New Roman"/>
      </w:rPr>
    </w:lvl>
    <w:lvl w:ilvl="3" w:tplc="BF2453E4">
      <w:start w:val="1"/>
      <w:numFmt w:val="decimal"/>
      <w:lvlText w:val="%4."/>
      <w:lvlJc w:val="left"/>
      <w:pPr>
        <w:ind w:left="2880" w:hanging="360"/>
      </w:pPr>
      <w:rPr>
        <w:rFonts w:cs="Times New Roman"/>
      </w:rPr>
    </w:lvl>
    <w:lvl w:ilvl="4" w:tplc="B316FBF6">
      <w:start w:val="1"/>
      <w:numFmt w:val="lowerLetter"/>
      <w:lvlText w:val="%5."/>
      <w:lvlJc w:val="left"/>
      <w:pPr>
        <w:ind w:left="3600" w:hanging="360"/>
      </w:pPr>
      <w:rPr>
        <w:rFonts w:cs="Times New Roman"/>
      </w:rPr>
    </w:lvl>
    <w:lvl w:ilvl="5" w:tplc="8F9E2872">
      <w:start w:val="1"/>
      <w:numFmt w:val="lowerRoman"/>
      <w:lvlText w:val="%6."/>
      <w:lvlJc w:val="right"/>
      <w:pPr>
        <w:ind w:left="4320" w:hanging="180"/>
      </w:pPr>
      <w:rPr>
        <w:rFonts w:cs="Times New Roman"/>
      </w:rPr>
    </w:lvl>
    <w:lvl w:ilvl="6" w:tplc="088C3BDE">
      <w:start w:val="1"/>
      <w:numFmt w:val="decimal"/>
      <w:lvlText w:val="%7."/>
      <w:lvlJc w:val="left"/>
      <w:pPr>
        <w:ind w:left="5040" w:hanging="360"/>
      </w:pPr>
      <w:rPr>
        <w:rFonts w:cs="Times New Roman"/>
      </w:rPr>
    </w:lvl>
    <w:lvl w:ilvl="7" w:tplc="0828641C">
      <w:start w:val="1"/>
      <w:numFmt w:val="lowerLetter"/>
      <w:lvlText w:val="%8."/>
      <w:lvlJc w:val="left"/>
      <w:pPr>
        <w:ind w:left="5760" w:hanging="360"/>
      </w:pPr>
      <w:rPr>
        <w:rFonts w:cs="Times New Roman"/>
      </w:rPr>
    </w:lvl>
    <w:lvl w:ilvl="8" w:tplc="FA1CB44C">
      <w:start w:val="1"/>
      <w:numFmt w:val="lowerRoman"/>
      <w:lvlText w:val="%9."/>
      <w:lvlJc w:val="right"/>
      <w:pPr>
        <w:ind w:left="6480" w:hanging="180"/>
      </w:pPr>
      <w:rPr>
        <w:rFonts w:cs="Times New Roman"/>
      </w:rPr>
    </w:lvl>
  </w:abstractNum>
  <w:abstractNum w:abstractNumId="38">
    <w:nsid w:val="29B123B7"/>
    <w:multiLevelType w:val="multilevel"/>
    <w:tmpl w:val="22AC9302"/>
    <w:lvl w:ilvl="0">
      <w:start w:val="4"/>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2BEF1AAC"/>
    <w:multiLevelType w:val="hybridMultilevel"/>
    <w:tmpl w:val="ED30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067431"/>
    <w:multiLevelType w:val="hybridMultilevel"/>
    <w:tmpl w:val="0A20B426"/>
    <w:lvl w:ilvl="0" w:tplc="A65E0FE6">
      <w:numFmt w:val="bullet"/>
      <w:lvlText w:val=""/>
      <w:lvlJc w:val="left"/>
      <w:pPr>
        <w:ind w:left="720" w:hanging="360"/>
      </w:pPr>
      <w:rPr>
        <w:rFonts w:ascii="Symbol" w:eastAsia="Times New Roman"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2DEE4A66"/>
    <w:multiLevelType w:val="hybridMultilevel"/>
    <w:tmpl w:val="4C1078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E0127C3"/>
    <w:multiLevelType w:val="hybridMultilevel"/>
    <w:tmpl w:val="3B72FA4E"/>
    <w:lvl w:ilvl="0" w:tplc="F4E21FB2">
      <w:start w:val="1"/>
      <w:numFmt w:val="lowerRoman"/>
      <w:lvlText w:val="%1."/>
      <w:lvlJc w:val="righ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nsid w:val="2EAF2415"/>
    <w:multiLevelType w:val="hybridMultilevel"/>
    <w:tmpl w:val="83ACE226"/>
    <w:lvl w:ilvl="0" w:tplc="C8307D18">
      <w:start w:val="1"/>
      <w:numFmt w:val="low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4">
    <w:nsid w:val="2EEA0004"/>
    <w:multiLevelType w:val="hybridMultilevel"/>
    <w:tmpl w:val="8542B56A"/>
    <w:lvl w:ilvl="0" w:tplc="1B7A9348">
      <w:start w:val="1"/>
      <w:numFmt w:val="bullet"/>
      <w:lvlText w:val=""/>
      <w:lvlJc w:val="left"/>
      <w:pPr>
        <w:tabs>
          <w:tab w:val="num" w:pos="360"/>
        </w:tabs>
        <w:ind w:left="360" w:hanging="360"/>
      </w:pPr>
      <w:rPr>
        <w:rFonts w:ascii="Symbol" w:hAnsi="Symbol" w:hint="default"/>
        <w:color w:val="auto"/>
        <w:sz w:val="16"/>
      </w:rPr>
    </w:lvl>
    <w:lvl w:ilvl="1" w:tplc="A1B4E290">
      <w:start w:val="23"/>
      <w:numFmt w:val="bullet"/>
      <w:lvlText w:val="-"/>
      <w:lvlJc w:val="left"/>
      <w:pPr>
        <w:tabs>
          <w:tab w:val="num" w:pos="1080"/>
        </w:tabs>
        <w:ind w:left="1080" w:hanging="360"/>
      </w:pPr>
      <w:rPr>
        <w:rFonts w:ascii="Berkeley Old" w:eastAsia="Times New Roman" w:hAnsi="Berkeley Old"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5">
    <w:nsid w:val="2F8534BD"/>
    <w:multiLevelType w:val="multilevel"/>
    <w:tmpl w:val="4A144E4E"/>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6">
    <w:nsid w:val="2FDB1CC9"/>
    <w:multiLevelType w:val="hybridMultilevel"/>
    <w:tmpl w:val="0570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526D26"/>
    <w:multiLevelType w:val="hybridMultilevel"/>
    <w:tmpl w:val="09CAD454"/>
    <w:lvl w:ilvl="0" w:tplc="1ECE13F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E53466"/>
    <w:multiLevelType w:val="hybridMultilevel"/>
    <w:tmpl w:val="378208C4"/>
    <w:lvl w:ilvl="0" w:tplc="08090001">
      <w:start w:val="1"/>
      <w:numFmt w:val="bullet"/>
      <w:lvlText w:val=""/>
      <w:lvlJc w:val="left"/>
      <w:pPr>
        <w:ind w:left="1816" w:hanging="360"/>
      </w:pPr>
      <w:rPr>
        <w:rFonts w:ascii="Symbol" w:hAnsi="Symbol" w:hint="default"/>
      </w:rPr>
    </w:lvl>
    <w:lvl w:ilvl="1" w:tplc="BB1E1C8C">
      <w:start w:val="1"/>
      <w:numFmt w:val="decimal"/>
      <w:lvlText w:val="%2)"/>
      <w:lvlJc w:val="left"/>
      <w:pPr>
        <w:tabs>
          <w:tab w:val="num" w:pos="2536"/>
        </w:tabs>
        <w:ind w:left="2536" w:hanging="360"/>
      </w:pPr>
      <w:rPr>
        <w:rFonts w:cs="Times New Roman" w:hint="default"/>
      </w:rPr>
    </w:lvl>
    <w:lvl w:ilvl="2" w:tplc="08090005" w:tentative="1">
      <w:start w:val="1"/>
      <w:numFmt w:val="bullet"/>
      <w:lvlText w:val=""/>
      <w:lvlJc w:val="left"/>
      <w:pPr>
        <w:ind w:left="3256" w:hanging="360"/>
      </w:pPr>
      <w:rPr>
        <w:rFonts w:ascii="Wingdings" w:hAnsi="Wingdings" w:hint="default"/>
      </w:rPr>
    </w:lvl>
    <w:lvl w:ilvl="3" w:tplc="08090001" w:tentative="1">
      <w:start w:val="1"/>
      <w:numFmt w:val="bullet"/>
      <w:lvlText w:val=""/>
      <w:lvlJc w:val="left"/>
      <w:pPr>
        <w:ind w:left="3976" w:hanging="360"/>
      </w:pPr>
      <w:rPr>
        <w:rFonts w:ascii="Symbol" w:hAnsi="Symbol" w:hint="default"/>
      </w:rPr>
    </w:lvl>
    <w:lvl w:ilvl="4" w:tplc="08090003" w:tentative="1">
      <w:start w:val="1"/>
      <w:numFmt w:val="bullet"/>
      <w:lvlText w:val="o"/>
      <w:lvlJc w:val="left"/>
      <w:pPr>
        <w:ind w:left="4696" w:hanging="360"/>
      </w:pPr>
      <w:rPr>
        <w:rFonts w:ascii="Courier New" w:hAnsi="Courier New" w:hint="default"/>
      </w:rPr>
    </w:lvl>
    <w:lvl w:ilvl="5" w:tplc="08090005" w:tentative="1">
      <w:start w:val="1"/>
      <w:numFmt w:val="bullet"/>
      <w:lvlText w:val=""/>
      <w:lvlJc w:val="left"/>
      <w:pPr>
        <w:ind w:left="5416" w:hanging="360"/>
      </w:pPr>
      <w:rPr>
        <w:rFonts w:ascii="Wingdings" w:hAnsi="Wingdings" w:hint="default"/>
      </w:rPr>
    </w:lvl>
    <w:lvl w:ilvl="6" w:tplc="08090001" w:tentative="1">
      <w:start w:val="1"/>
      <w:numFmt w:val="bullet"/>
      <w:lvlText w:val=""/>
      <w:lvlJc w:val="left"/>
      <w:pPr>
        <w:ind w:left="6136" w:hanging="360"/>
      </w:pPr>
      <w:rPr>
        <w:rFonts w:ascii="Symbol" w:hAnsi="Symbol" w:hint="default"/>
      </w:rPr>
    </w:lvl>
    <w:lvl w:ilvl="7" w:tplc="08090003" w:tentative="1">
      <w:start w:val="1"/>
      <w:numFmt w:val="bullet"/>
      <w:lvlText w:val="o"/>
      <w:lvlJc w:val="left"/>
      <w:pPr>
        <w:ind w:left="6856" w:hanging="360"/>
      </w:pPr>
      <w:rPr>
        <w:rFonts w:ascii="Courier New" w:hAnsi="Courier New" w:hint="default"/>
      </w:rPr>
    </w:lvl>
    <w:lvl w:ilvl="8" w:tplc="08090005" w:tentative="1">
      <w:start w:val="1"/>
      <w:numFmt w:val="bullet"/>
      <w:lvlText w:val=""/>
      <w:lvlJc w:val="left"/>
      <w:pPr>
        <w:ind w:left="7576" w:hanging="360"/>
      </w:pPr>
      <w:rPr>
        <w:rFonts w:ascii="Wingdings" w:hAnsi="Wingdings" w:hint="default"/>
      </w:rPr>
    </w:lvl>
  </w:abstractNum>
  <w:abstractNum w:abstractNumId="49">
    <w:nsid w:val="3C6E1A21"/>
    <w:multiLevelType w:val="multilevel"/>
    <w:tmpl w:val="F49232F6"/>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0">
    <w:nsid w:val="3D5C263D"/>
    <w:multiLevelType w:val="multilevel"/>
    <w:tmpl w:val="6BC62854"/>
    <w:lvl w:ilvl="0">
      <w:start w:val="4"/>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1">
    <w:nsid w:val="3FBB2F6B"/>
    <w:multiLevelType w:val="hybridMultilevel"/>
    <w:tmpl w:val="FBDCC3C8"/>
    <w:lvl w:ilvl="0" w:tplc="FFFFFFFF">
      <w:start w:val="1"/>
      <w:numFmt w:val="lowerLetter"/>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40B70134"/>
    <w:multiLevelType w:val="hybridMultilevel"/>
    <w:tmpl w:val="C6706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6561316"/>
    <w:multiLevelType w:val="hybridMultilevel"/>
    <w:tmpl w:val="C006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0E1D2E"/>
    <w:multiLevelType w:val="multilevel"/>
    <w:tmpl w:val="4A88D134"/>
    <w:lvl w:ilvl="0">
      <w:start w:val="1"/>
      <w:numFmt w:val="lowerLetter"/>
      <w:pStyle w:val="Sect1SubText-a"/>
      <w:lvlText w:val="%1)."/>
      <w:lvlJc w:val="left"/>
      <w:pPr>
        <w:tabs>
          <w:tab w:val="num" w:pos="567"/>
        </w:tabs>
        <w:ind w:left="567" w:hanging="567"/>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48D14C9E"/>
    <w:multiLevelType w:val="multilevel"/>
    <w:tmpl w:val="CCF2E97A"/>
    <w:lvl w:ilvl="0">
      <w:start w:val="4"/>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6">
    <w:nsid w:val="49AA3301"/>
    <w:multiLevelType w:val="hybridMultilevel"/>
    <w:tmpl w:val="9A680866"/>
    <w:lvl w:ilvl="0" w:tplc="46D81EB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7">
    <w:nsid w:val="49B2642F"/>
    <w:multiLevelType w:val="hybridMultilevel"/>
    <w:tmpl w:val="5B8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B451D3"/>
    <w:multiLevelType w:val="hybridMultilevel"/>
    <w:tmpl w:val="94E813C4"/>
    <w:lvl w:ilvl="0" w:tplc="04090001">
      <w:start w:val="1"/>
      <w:numFmt w:val="bullet"/>
      <w:lvlText w:val=""/>
      <w:lvlJc w:val="left"/>
      <w:pPr>
        <w:tabs>
          <w:tab w:val="num" w:pos="810"/>
        </w:tabs>
        <w:ind w:left="810" w:hanging="360"/>
      </w:pPr>
      <w:rPr>
        <w:rFonts w:ascii="Symbol" w:hAnsi="Symbol" w:hint="default"/>
        <w:b w:val="0"/>
      </w:rPr>
    </w:lvl>
    <w:lvl w:ilvl="1" w:tplc="04090001">
      <w:start w:val="1"/>
      <w:numFmt w:val="bullet"/>
      <w:lvlText w:val=""/>
      <w:lvlJc w:val="left"/>
      <w:pPr>
        <w:tabs>
          <w:tab w:val="num" w:pos="2160"/>
        </w:tabs>
        <w:ind w:left="2160" w:hanging="360"/>
      </w:pPr>
      <w:rPr>
        <w:rFonts w:ascii="Symbol" w:hAnsi="Symbol" w:hint="default"/>
        <w:b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9">
    <w:nsid w:val="4B6703FB"/>
    <w:multiLevelType w:val="multilevel"/>
    <w:tmpl w:val="FFE81798"/>
    <w:lvl w:ilvl="0">
      <w:start w:val="4"/>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0">
    <w:nsid w:val="4DD812F5"/>
    <w:multiLevelType w:val="multilevel"/>
    <w:tmpl w:val="B672D84E"/>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1">
    <w:nsid w:val="4E0F5B64"/>
    <w:multiLevelType w:val="hybridMultilevel"/>
    <w:tmpl w:val="9BB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EAA1B2E"/>
    <w:multiLevelType w:val="hybridMultilevel"/>
    <w:tmpl w:val="B15C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20A19DA"/>
    <w:multiLevelType w:val="multilevel"/>
    <w:tmpl w:val="7B20DCC8"/>
    <w:lvl w:ilvl="0">
      <w:start w:val="9"/>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4">
    <w:nsid w:val="520B2A78"/>
    <w:multiLevelType w:val="multilevel"/>
    <w:tmpl w:val="2F34606C"/>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5">
    <w:nsid w:val="542C5090"/>
    <w:multiLevelType w:val="multilevel"/>
    <w:tmpl w:val="F8B495C2"/>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6">
    <w:nsid w:val="5D683A46"/>
    <w:multiLevelType w:val="hybridMultilevel"/>
    <w:tmpl w:val="C64E49E4"/>
    <w:lvl w:ilvl="0" w:tplc="F7DEA37A">
      <w:start w:val="1"/>
      <w:numFmt w:val="lowerLetter"/>
      <w:lvlText w:val="(%1)"/>
      <w:lvlJc w:val="left"/>
      <w:pPr>
        <w:tabs>
          <w:tab w:val="num" w:pos="1080"/>
        </w:tabs>
        <w:ind w:left="1080" w:hanging="360"/>
      </w:pPr>
      <w:rPr>
        <w:rFonts w:cs="Times New Roman" w:hint="default"/>
      </w:rPr>
    </w:lvl>
    <w:lvl w:ilvl="1" w:tplc="10EEEC8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5FD23F41"/>
    <w:multiLevelType w:val="multilevel"/>
    <w:tmpl w:val="3ED60B46"/>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8">
    <w:nsid w:val="60B25E69"/>
    <w:multiLevelType w:val="hybridMultilevel"/>
    <w:tmpl w:val="5D12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566F2F"/>
    <w:multiLevelType w:val="hybridMultilevel"/>
    <w:tmpl w:val="78085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26E731B"/>
    <w:multiLevelType w:val="multilevel"/>
    <w:tmpl w:val="33747772"/>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1">
    <w:nsid w:val="629A772A"/>
    <w:multiLevelType w:val="hybridMultilevel"/>
    <w:tmpl w:val="BAFCC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2EB26EC"/>
    <w:multiLevelType w:val="multilevel"/>
    <w:tmpl w:val="DAA0D6AA"/>
    <w:lvl w:ilvl="0">
      <w:start w:val="6"/>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3">
    <w:nsid w:val="63116010"/>
    <w:multiLevelType w:val="hybridMultilevel"/>
    <w:tmpl w:val="079E9DB8"/>
    <w:lvl w:ilvl="0" w:tplc="04090001">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4">
    <w:nsid w:val="639E65C6"/>
    <w:multiLevelType w:val="hybridMultilevel"/>
    <w:tmpl w:val="6278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3A7563F"/>
    <w:multiLevelType w:val="multilevel"/>
    <w:tmpl w:val="7BBA007A"/>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6">
    <w:nsid w:val="63F45443"/>
    <w:multiLevelType w:val="multilevel"/>
    <w:tmpl w:val="58562EE8"/>
    <w:lvl w:ilvl="0">
      <w:start w:val="7"/>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7">
    <w:nsid w:val="69786523"/>
    <w:multiLevelType w:val="hybridMultilevel"/>
    <w:tmpl w:val="62641E92"/>
    <w:lvl w:ilvl="0" w:tplc="053294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6A2B43FC"/>
    <w:multiLevelType w:val="multilevel"/>
    <w:tmpl w:val="A522B4C8"/>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9">
    <w:nsid w:val="6A3B2530"/>
    <w:multiLevelType w:val="multilevel"/>
    <w:tmpl w:val="8BF83BEA"/>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0">
    <w:nsid w:val="6B3C3422"/>
    <w:multiLevelType w:val="hybridMultilevel"/>
    <w:tmpl w:val="76D0A368"/>
    <w:lvl w:ilvl="0" w:tplc="3AFEA6B8">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1">
    <w:nsid w:val="6CEC74FD"/>
    <w:multiLevelType w:val="multilevel"/>
    <w:tmpl w:val="BD9C99C6"/>
    <w:lvl w:ilvl="0">
      <w:start w:val="3"/>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2">
    <w:nsid w:val="6CF37B1F"/>
    <w:multiLevelType w:val="hybridMultilevel"/>
    <w:tmpl w:val="3AD087E2"/>
    <w:lvl w:ilvl="0" w:tplc="68C6F554">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3">
    <w:nsid w:val="6D536260"/>
    <w:multiLevelType w:val="hybridMultilevel"/>
    <w:tmpl w:val="7BF61F42"/>
    <w:lvl w:ilvl="0" w:tplc="02F0F1E0">
      <w:start w:val="2"/>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6EA4530D"/>
    <w:multiLevelType w:val="multilevel"/>
    <w:tmpl w:val="03BEED14"/>
    <w:lvl w:ilvl="0">
      <w:start w:val="2"/>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5">
    <w:nsid w:val="71923543"/>
    <w:multiLevelType w:val="hybridMultilevel"/>
    <w:tmpl w:val="65085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3DC1371"/>
    <w:multiLevelType w:val="hybridMultilevel"/>
    <w:tmpl w:val="2CD4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4E41995"/>
    <w:multiLevelType w:val="hybridMultilevel"/>
    <w:tmpl w:val="1B784040"/>
    <w:lvl w:ilvl="0" w:tplc="08090019">
      <w:start w:val="1"/>
      <w:numFmt w:val="bullet"/>
      <w:lvlText w:val=""/>
      <w:lvlJc w:val="left"/>
      <w:pPr>
        <w:ind w:left="720" w:hanging="360"/>
      </w:pPr>
      <w:rPr>
        <w:rFonts w:ascii="Symbol" w:hAnsi="Symbol" w:hint="default"/>
      </w:rPr>
    </w:lvl>
    <w:lvl w:ilvl="1" w:tplc="67C2D8CE">
      <w:start w:val="1"/>
      <w:numFmt w:val="bullet"/>
      <w:lvlText w:val="o"/>
      <w:lvlJc w:val="left"/>
      <w:pPr>
        <w:ind w:left="1440" w:hanging="360"/>
      </w:pPr>
      <w:rPr>
        <w:rFonts w:ascii="Courier New" w:hAnsi="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hint="default"/>
      </w:rPr>
    </w:lvl>
    <w:lvl w:ilvl="8" w:tplc="0809001B">
      <w:start w:val="1"/>
      <w:numFmt w:val="bullet"/>
      <w:lvlText w:val=""/>
      <w:lvlJc w:val="left"/>
      <w:pPr>
        <w:ind w:left="6480" w:hanging="360"/>
      </w:pPr>
      <w:rPr>
        <w:rFonts w:ascii="Wingdings" w:hAnsi="Wingdings" w:hint="default"/>
      </w:rPr>
    </w:lvl>
  </w:abstractNum>
  <w:abstractNum w:abstractNumId="88">
    <w:nsid w:val="76E9081E"/>
    <w:multiLevelType w:val="hybridMultilevel"/>
    <w:tmpl w:val="132AB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78397C01"/>
    <w:multiLevelType w:val="hybridMultilevel"/>
    <w:tmpl w:val="D070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9714889"/>
    <w:multiLevelType w:val="hybridMultilevel"/>
    <w:tmpl w:val="C68C7346"/>
    <w:lvl w:ilvl="0" w:tplc="FFFFFFFF">
      <w:start w:val="1"/>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1">
    <w:nsid w:val="79EF1D12"/>
    <w:multiLevelType w:val="hybridMultilevel"/>
    <w:tmpl w:val="CE702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211BC5"/>
    <w:multiLevelType w:val="hybridMultilevel"/>
    <w:tmpl w:val="1D48A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AA9024A"/>
    <w:multiLevelType w:val="hybridMultilevel"/>
    <w:tmpl w:val="8480B7E0"/>
    <w:lvl w:ilvl="0" w:tplc="CBE8F742">
      <w:start w:val="1"/>
      <w:numFmt w:val="bullet"/>
      <w:lvlText w:val=""/>
      <w:lvlJc w:val="left"/>
      <w:pPr>
        <w:tabs>
          <w:tab w:val="num" w:pos="360"/>
        </w:tabs>
        <w:ind w:left="360" w:hanging="360"/>
      </w:pPr>
      <w:rPr>
        <w:rFonts w:ascii="Symbol" w:hAnsi="Symbol" w:hint="default"/>
      </w:rPr>
    </w:lvl>
    <w:lvl w:ilvl="1" w:tplc="22E88C50" w:tentative="1">
      <w:start w:val="1"/>
      <w:numFmt w:val="bullet"/>
      <w:lvlText w:val="o"/>
      <w:lvlJc w:val="left"/>
      <w:pPr>
        <w:tabs>
          <w:tab w:val="num" w:pos="1080"/>
        </w:tabs>
        <w:ind w:left="1080" w:hanging="360"/>
      </w:pPr>
      <w:rPr>
        <w:rFonts w:ascii="Courier New" w:hAnsi="Courier New" w:hint="default"/>
      </w:rPr>
    </w:lvl>
    <w:lvl w:ilvl="2" w:tplc="77D25192" w:tentative="1">
      <w:start w:val="1"/>
      <w:numFmt w:val="bullet"/>
      <w:lvlText w:val=""/>
      <w:lvlJc w:val="left"/>
      <w:pPr>
        <w:tabs>
          <w:tab w:val="num" w:pos="1800"/>
        </w:tabs>
        <w:ind w:left="1800" w:hanging="360"/>
      </w:pPr>
      <w:rPr>
        <w:rFonts w:ascii="Wingdings" w:hAnsi="Wingdings" w:hint="default"/>
      </w:rPr>
    </w:lvl>
    <w:lvl w:ilvl="3" w:tplc="CDDCF81A" w:tentative="1">
      <w:start w:val="1"/>
      <w:numFmt w:val="bullet"/>
      <w:lvlText w:val=""/>
      <w:lvlJc w:val="left"/>
      <w:pPr>
        <w:tabs>
          <w:tab w:val="num" w:pos="2520"/>
        </w:tabs>
        <w:ind w:left="2520" w:hanging="360"/>
      </w:pPr>
      <w:rPr>
        <w:rFonts w:ascii="Symbol" w:hAnsi="Symbol" w:hint="default"/>
      </w:rPr>
    </w:lvl>
    <w:lvl w:ilvl="4" w:tplc="8D767ADA" w:tentative="1">
      <w:start w:val="1"/>
      <w:numFmt w:val="bullet"/>
      <w:lvlText w:val="o"/>
      <w:lvlJc w:val="left"/>
      <w:pPr>
        <w:tabs>
          <w:tab w:val="num" w:pos="3240"/>
        </w:tabs>
        <w:ind w:left="3240" w:hanging="360"/>
      </w:pPr>
      <w:rPr>
        <w:rFonts w:ascii="Courier New" w:hAnsi="Courier New" w:hint="default"/>
      </w:rPr>
    </w:lvl>
    <w:lvl w:ilvl="5" w:tplc="669CD2D0" w:tentative="1">
      <w:start w:val="1"/>
      <w:numFmt w:val="bullet"/>
      <w:lvlText w:val=""/>
      <w:lvlJc w:val="left"/>
      <w:pPr>
        <w:tabs>
          <w:tab w:val="num" w:pos="3960"/>
        </w:tabs>
        <w:ind w:left="3960" w:hanging="360"/>
      </w:pPr>
      <w:rPr>
        <w:rFonts w:ascii="Wingdings" w:hAnsi="Wingdings" w:hint="default"/>
      </w:rPr>
    </w:lvl>
    <w:lvl w:ilvl="6" w:tplc="1460ED9C" w:tentative="1">
      <w:start w:val="1"/>
      <w:numFmt w:val="bullet"/>
      <w:lvlText w:val=""/>
      <w:lvlJc w:val="left"/>
      <w:pPr>
        <w:tabs>
          <w:tab w:val="num" w:pos="4680"/>
        </w:tabs>
        <w:ind w:left="4680" w:hanging="360"/>
      </w:pPr>
      <w:rPr>
        <w:rFonts w:ascii="Symbol" w:hAnsi="Symbol" w:hint="default"/>
      </w:rPr>
    </w:lvl>
    <w:lvl w:ilvl="7" w:tplc="2A66D148" w:tentative="1">
      <w:start w:val="1"/>
      <w:numFmt w:val="bullet"/>
      <w:lvlText w:val="o"/>
      <w:lvlJc w:val="left"/>
      <w:pPr>
        <w:tabs>
          <w:tab w:val="num" w:pos="5400"/>
        </w:tabs>
        <w:ind w:left="5400" w:hanging="360"/>
      </w:pPr>
      <w:rPr>
        <w:rFonts w:ascii="Courier New" w:hAnsi="Courier New" w:hint="default"/>
      </w:rPr>
    </w:lvl>
    <w:lvl w:ilvl="8" w:tplc="6C14AF2A" w:tentative="1">
      <w:start w:val="1"/>
      <w:numFmt w:val="bullet"/>
      <w:lvlText w:val=""/>
      <w:lvlJc w:val="left"/>
      <w:pPr>
        <w:tabs>
          <w:tab w:val="num" w:pos="6120"/>
        </w:tabs>
        <w:ind w:left="6120" w:hanging="360"/>
      </w:pPr>
      <w:rPr>
        <w:rFonts w:ascii="Wingdings" w:hAnsi="Wingdings" w:hint="default"/>
      </w:rPr>
    </w:lvl>
  </w:abstractNum>
  <w:abstractNum w:abstractNumId="94">
    <w:nsid w:val="7BC47413"/>
    <w:multiLevelType w:val="hybridMultilevel"/>
    <w:tmpl w:val="8C48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BC7B92"/>
    <w:multiLevelType w:val="hybridMultilevel"/>
    <w:tmpl w:val="7FD21B8C"/>
    <w:lvl w:ilvl="0" w:tplc="FCCA8ECC">
      <w:start w:val="1"/>
      <w:numFmt w:val="decimal"/>
      <w:lvlText w:val="%1."/>
      <w:lvlJc w:val="left"/>
      <w:pPr>
        <w:ind w:left="360" w:hanging="360"/>
      </w:pPr>
      <w:rPr>
        <w:rFonts w:cs="Times New Roman"/>
      </w:rPr>
    </w:lvl>
    <w:lvl w:ilvl="1" w:tplc="8BDAA150">
      <w:start w:val="1"/>
      <w:numFmt w:val="lowerLetter"/>
      <w:lvlText w:val="%2."/>
      <w:lvlJc w:val="left"/>
      <w:pPr>
        <w:ind w:left="1440" w:hanging="360"/>
      </w:pPr>
      <w:rPr>
        <w:rFonts w:cs="Times New Roman"/>
      </w:rPr>
    </w:lvl>
    <w:lvl w:ilvl="2" w:tplc="F41A0A76">
      <w:start w:val="1"/>
      <w:numFmt w:val="lowerRoman"/>
      <w:lvlText w:val="%3."/>
      <w:lvlJc w:val="right"/>
      <w:pPr>
        <w:ind w:left="2160" w:hanging="180"/>
      </w:pPr>
      <w:rPr>
        <w:rFonts w:cs="Times New Roman"/>
      </w:rPr>
    </w:lvl>
    <w:lvl w:ilvl="3" w:tplc="A75E2C2E">
      <w:start w:val="1"/>
      <w:numFmt w:val="decimal"/>
      <w:lvlText w:val="%4."/>
      <w:lvlJc w:val="left"/>
      <w:pPr>
        <w:ind w:left="2880" w:hanging="360"/>
      </w:pPr>
      <w:rPr>
        <w:rFonts w:cs="Times New Roman"/>
      </w:rPr>
    </w:lvl>
    <w:lvl w:ilvl="4" w:tplc="27A8C6F2">
      <w:start w:val="1"/>
      <w:numFmt w:val="lowerLetter"/>
      <w:lvlText w:val="%5."/>
      <w:lvlJc w:val="left"/>
      <w:pPr>
        <w:ind w:left="3600" w:hanging="360"/>
      </w:pPr>
      <w:rPr>
        <w:rFonts w:cs="Times New Roman"/>
      </w:rPr>
    </w:lvl>
    <w:lvl w:ilvl="5" w:tplc="CEB82464">
      <w:start w:val="1"/>
      <w:numFmt w:val="lowerRoman"/>
      <w:lvlText w:val="%6."/>
      <w:lvlJc w:val="right"/>
      <w:pPr>
        <w:ind w:left="4320" w:hanging="180"/>
      </w:pPr>
      <w:rPr>
        <w:rFonts w:cs="Times New Roman"/>
      </w:rPr>
    </w:lvl>
    <w:lvl w:ilvl="6" w:tplc="7A523908">
      <w:start w:val="1"/>
      <w:numFmt w:val="decimal"/>
      <w:lvlText w:val="%7."/>
      <w:lvlJc w:val="left"/>
      <w:pPr>
        <w:ind w:left="5040" w:hanging="360"/>
      </w:pPr>
      <w:rPr>
        <w:rFonts w:cs="Times New Roman"/>
      </w:rPr>
    </w:lvl>
    <w:lvl w:ilvl="7" w:tplc="6952DADA">
      <w:start w:val="1"/>
      <w:numFmt w:val="lowerLetter"/>
      <w:lvlText w:val="%8."/>
      <w:lvlJc w:val="left"/>
      <w:pPr>
        <w:ind w:left="5760" w:hanging="360"/>
      </w:pPr>
      <w:rPr>
        <w:rFonts w:cs="Times New Roman"/>
      </w:rPr>
    </w:lvl>
    <w:lvl w:ilvl="8" w:tplc="7756A3F4">
      <w:start w:val="1"/>
      <w:numFmt w:val="lowerRoman"/>
      <w:lvlText w:val="%9."/>
      <w:lvlJc w:val="right"/>
      <w:pPr>
        <w:ind w:left="6480" w:hanging="180"/>
      </w:pPr>
      <w:rPr>
        <w:rFonts w:cs="Times New Roman"/>
      </w:rPr>
    </w:lvl>
  </w:abstractNum>
  <w:abstractNum w:abstractNumId="96">
    <w:nsid w:val="7E08439B"/>
    <w:multiLevelType w:val="hybridMultilevel"/>
    <w:tmpl w:val="0E38C388"/>
    <w:lvl w:ilvl="0" w:tplc="FFFFFFFF">
      <w:start w:val="1"/>
      <w:numFmt w:val="decimal"/>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C546956A">
      <w:start w:val="1"/>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nsid w:val="7EE311FD"/>
    <w:multiLevelType w:val="multilevel"/>
    <w:tmpl w:val="CE10F2D2"/>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8">
    <w:nsid w:val="7FA70F1C"/>
    <w:multiLevelType w:val="hybridMultilevel"/>
    <w:tmpl w:val="B62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D1500D"/>
    <w:multiLevelType w:val="hybridMultilevel"/>
    <w:tmpl w:val="A6BE6064"/>
    <w:lvl w:ilvl="0" w:tplc="0809000F">
      <w:start w:val="1"/>
      <w:numFmt w:val="bullet"/>
      <w:lvlText w:val=""/>
      <w:lvlJc w:val="left"/>
      <w:pPr>
        <w:ind w:left="720" w:hanging="360"/>
      </w:pPr>
      <w:rPr>
        <w:rFonts w:ascii="Symbol" w:eastAsia="Times New Roman"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5"/>
  </w:num>
  <w:num w:numId="4">
    <w:abstractNumId w:val="89"/>
  </w:num>
  <w:num w:numId="5">
    <w:abstractNumId w:val="58"/>
  </w:num>
  <w:num w:numId="6">
    <w:abstractNumId w:val="82"/>
  </w:num>
  <w:num w:numId="7">
    <w:abstractNumId w:val="87"/>
  </w:num>
  <w:num w:numId="8">
    <w:abstractNumId w:val="56"/>
  </w:num>
  <w:num w:numId="9">
    <w:abstractNumId w:val="73"/>
  </w:num>
  <w:num w:numId="10">
    <w:abstractNumId w:val="95"/>
  </w:num>
  <w:num w:numId="11">
    <w:abstractNumId w:val="99"/>
  </w:num>
  <w:num w:numId="12">
    <w:abstractNumId w:val="40"/>
  </w:num>
  <w:num w:numId="13">
    <w:abstractNumId w:val="48"/>
  </w:num>
  <w:num w:numId="14">
    <w:abstractNumId w:val="94"/>
  </w:num>
  <w:num w:numId="15">
    <w:abstractNumId w:val="36"/>
  </w:num>
  <w:num w:numId="16">
    <w:abstractNumId w:val="88"/>
  </w:num>
  <w:num w:numId="17">
    <w:abstractNumId w:val="43"/>
  </w:num>
  <w:num w:numId="18">
    <w:abstractNumId w:val="37"/>
  </w:num>
  <w:num w:numId="19">
    <w:abstractNumId w:val="68"/>
  </w:num>
  <w:num w:numId="20">
    <w:abstractNumId w:val="71"/>
  </w:num>
  <w:num w:numId="21">
    <w:abstractNumId w:val="74"/>
  </w:num>
  <w:num w:numId="22">
    <w:abstractNumId w:val="61"/>
  </w:num>
  <w:num w:numId="23">
    <w:abstractNumId w:val="25"/>
  </w:num>
  <w:num w:numId="24">
    <w:abstractNumId w:val="53"/>
  </w:num>
  <w:num w:numId="25">
    <w:abstractNumId w:val="57"/>
  </w:num>
  <w:num w:numId="26">
    <w:abstractNumId w:val="8"/>
  </w:num>
  <w:num w:numId="27">
    <w:abstractNumId w:val="7"/>
  </w:num>
  <w:num w:numId="28">
    <w:abstractNumId w:val="47"/>
  </w:num>
  <w:num w:numId="29">
    <w:abstractNumId w:val="92"/>
  </w:num>
  <w:num w:numId="30">
    <w:abstractNumId w:val="5"/>
  </w:num>
  <w:num w:numId="31">
    <w:abstractNumId w:val="2"/>
  </w:num>
  <w:num w:numId="32">
    <w:abstractNumId w:val="79"/>
  </w:num>
  <w:num w:numId="33">
    <w:abstractNumId w:val="33"/>
  </w:num>
  <w:num w:numId="34">
    <w:abstractNumId w:val="22"/>
  </w:num>
  <w:num w:numId="35">
    <w:abstractNumId w:val="91"/>
  </w:num>
  <w:num w:numId="36">
    <w:abstractNumId w:val="65"/>
  </w:num>
  <w:num w:numId="37">
    <w:abstractNumId w:val="45"/>
  </w:num>
  <w:num w:numId="38">
    <w:abstractNumId w:val="84"/>
  </w:num>
  <w:num w:numId="39">
    <w:abstractNumId w:val="55"/>
  </w:num>
  <w:num w:numId="40">
    <w:abstractNumId w:val="3"/>
  </w:num>
  <w:num w:numId="41">
    <w:abstractNumId w:val="10"/>
  </w:num>
  <w:num w:numId="42">
    <w:abstractNumId w:val="34"/>
  </w:num>
  <w:num w:numId="43">
    <w:abstractNumId w:val="81"/>
  </w:num>
  <w:num w:numId="44">
    <w:abstractNumId w:val="30"/>
  </w:num>
  <w:num w:numId="45">
    <w:abstractNumId w:val="0"/>
  </w:num>
  <w:num w:numId="46">
    <w:abstractNumId w:val="41"/>
  </w:num>
  <w:num w:numId="47">
    <w:abstractNumId w:val="9"/>
  </w:num>
  <w:num w:numId="48">
    <w:abstractNumId w:val="75"/>
  </w:num>
  <w:num w:numId="49">
    <w:abstractNumId w:val="50"/>
  </w:num>
  <w:num w:numId="50">
    <w:abstractNumId w:val="31"/>
  </w:num>
  <w:num w:numId="51">
    <w:abstractNumId w:val="63"/>
  </w:num>
  <w:num w:numId="52">
    <w:abstractNumId w:val="64"/>
  </w:num>
  <w:num w:numId="53">
    <w:abstractNumId w:val="13"/>
  </w:num>
  <w:num w:numId="54">
    <w:abstractNumId w:val="14"/>
  </w:num>
  <w:num w:numId="55">
    <w:abstractNumId w:val="86"/>
  </w:num>
  <w:num w:numId="56">
    <w:abstractNumId w:val="15"/>
  </w:num>
  <w:num w:numId="57">
    <w:abstractNumId w:val="60"/>
  </w:num>
  <w:num w:numId="58">
    <w:abstractNumId w:val="19"/>
  </w:num>
  <w:num w:numId="59">
    <w:abstractNumId w:val="46"/>
  </w:num>
  <w:num w:numId="60">
    <w:abstractNumId w:val="32"/>
  </w:num>
  <w:num w:numId="61">
    <w:abstractNumId w:val="97"/>
  </w:num>
  <w:num w:numId="62">
    <w:abstractNumId w:val="49"/>
  </w:num>
  <w:num w:numId="63">
    <w:abstractNumId w:val="72"/>
  </w:num>
  <w:num w:numId="64">
    <w:abstractNumId w:val="44"/>
  </w:num>
  <w:num w:numId="65">
    <w:abstractNumId w:val="98"/>
  </w:num>
  <w:num w:numId="66">
    <w:abstractNumId w:val="38"/>
  </w:num>
  <w:num w:numId="67">
    <w:abstractNumId w:val="76"/>
  </w:num>
  <w:num w:numId="68">
    <w:abstractNumId w:val="39"/>
  </w:num>
  <w:num w:numId="69">
    <w:abstractNumId w:val="6"/>
  </w:num>
  <w:num w:numId="70">
    <w:abstractNumId w:val="70"/>
  </w:num>
  <w:num w:numId="71">
    <w:abstractNumId w:val="67"/>
  </w:num>
  <w:num w:numId="72">
    <w:abstractNumId w:val="35"/>
  </w:num>
  <w:num w:numId="73">
    <w:abstractNumId w:val="26"/>
  </w:num>
  <w:num w:numId="74">
    <w:abstractNumId w:val="52"/>
  </w:num>
  <w:num w:numId="75">
    <w:abstractNumId w:val="23"/>
  </w:num>
  <w:num w:numId="76">
    <w:abstractNumId w:val="18"/>
  </w:num>
  <w:num w:numId="77">
    <w:abstractNumId w:val="1"/>
  </w:num>
  <w:num w:numId="78">
    <w:abstractNumId w:val="59"/>
  </w:num>
  <w:num w:numId="79">
    <w:abstractNumId w:val="29"/>
  </w:num>
  <w:num w:numId="80">
    <w:abstractNumId w:val="93"/>
  </w:num>
  <w:num w:numId="81">
    <w:abstractNumId w:val="21"/>
  </w:num>
  <w:num w:numId="82">
    <w:abstractNumId w:val="28"/>
  </w:num>
  <w:num w:numId="83">
    <w:abstractNumId w:val="78"/>
  </w:num>
  <w:num w:numId="84">
    <w:abstractNumId w:val="77"/>
  </w:num>
  <w:num w:numId="85">
    <w:abstractNumId w:val="90"/>
  </w:num>
  <w:num w:numId="86">
    <w:abstractNumId w:val="66"/>
  </w:num>
  <w:num w:numId="87">
    <w:abstractNumId w:val="51"/>
  </w:num>
  <w:num w:numId="88">
    <w:abstractNumId w:val="11"/>
  </w:num>
  <w:num w:numId="89">
    <w:abstractNumId w:val="96"/>
  </w:num>
  <w:num w:numId="90">
    <w:abstractNumId w:val="80"/>
  </w:num>
  <w:num w:numId="91">
    <w:abstractNumId w:val="27"/>
  </w:num>
  <w:num w:numId="92">
    <w:abstractNumId w:val="42"/>
  </w:num>
  <w:num w:numId="93">
    <w:abstractNumId w:val="83"/>
  </w:num>
  <w:num w:numId="94">
    <w:abstractNumId w:val="54"/>
  </w:num>
  <w:num w:numId="95">
    <w:abstractNumId w:val="20"/>
  </w:num>
  <w:num w:numId="96">
    <w:abstractNumId w:val="69"/>
  </w:num>
  <w:num w:numId="97">
    <w:abstractNumId w:val="62"/>
  </w:num>
  <w:num w:numId="98">
    <w:abstractNumId w:val="12"/>
  </w:num>
  <w:num w:numId="99">
    <w:abstractNumId w:val="24"/>
  </w:num>
  <w:num w:numId="100">
    <w:abstractNumId w:val="1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065C"/>
    <w:rsid w:val="00001C5C"/>
    <w:rsid w:val="00002283"/>
    <w:rsid w:val="00007910"/>
    <w:rsid w:val="00017AC2"/>
    <w:rsid w:val="000218ED"/>
    <w:rsid w:val="00027119"/>
    <w:rsid w:val="00027A23"/>
    <w:rsid w:val="000307DF"/>
    <w:rsid w:val="000307FE"/>
    <w:rsid w:val="000348B9"/>
    <w:rsid w:val="00036EFF"/>
    <w:rsid w:val="00042283"/>
    <w:rsid w:val="000435D1"/>
    <w:rsid w:val="00051053"/>
    <w:rsid w:val="00053DC1"/>
    <w:rsid w:val="00057E34"/>
    <w:rsid w:val="00057F5F"/>
    <w:rsid w:val="00061D92"/>
    <w:rsid w:val="00061EEA"/>
    <w:rsid w:val="00062503"/>
    <w:rsid w:val="00063F8E"/>
    <w:rsid w:val="00071138"/>
    <w:rsid w:val="000769CA"/>
    <w:rsid w:val="00077774"/>
    <w:rsid w:val="00083E9F"/>
    <w:rsid w:val="0008509B"/>
    <w:rsid w:val="000852C2"/>
    <w:rsid w:val="000870BC"/>
    <w:rsid w:val="00087395"/>
    <w:rsid w:val="000904CC"/>
    <w:rsid w:val="00090A46"/>
    <w:rsid w:val="00090FC2"/>
    <w:rsid w:val="000A6FEA"/>
    <w:rsid w:val="000B009A"/>
    <w:rsid w:val="000B1F1C"/>
    <w:rsid w:val="000B4C96"/>
    <w:rsid w:val="000B52FC"/>
    <w:rsid w:val="000B5833"/>
    <w:rsid w:val="000C08EE"/>
    <w:rsid w:val="000C141F"/>
    <w:rsid w:val="000C1E2E"/>
    <w:rsid w:val="000C68E7"/>
    <w:rsid w:val="000C69A8"/>
    <w:rsid w:val="000D49CD"/>
    <w:rsid w:val="000D51B8"/>
    <w:rsid w:val="000F4954"/>
    <w:rsid w:val="000F7FB7"/>
    <w:rsid w:val="00100651"/>
    <w:rsid w:val="00103D04"/>
    <w:rsid w:val="00110820"/>
    <w:rsid w:val="001123CC"/>
    <w:rsid w:val="00112F94"/>
    <w:rsid w:val="00113253"/>
    <w:rsid w:val="00113779"/>
    <w:rsid w:val="0011395C"/>
    <w:rsid w:val="001163CB"/>
    <w:rsid w:val="00116C54"/>
    <w:rsid w:val="0012115D"/>
    <w:rsid w:val="001226B2"/>
    <w:rsid w:val="0012688F"/>
    <w:rsid w:val="0013661C"/>
    <w:rsid w:val="001370CB"/>
    <w:rsid w:val="00137C7C"/>
    <w:rsid w:val="00141B00"/>
    <w:rsid w:val="00143D35"/>
    <w:rsid w:val="001479F3"/>
    <w:rsid w:val="00153608"/>
    <w:rsid w:val="00155D16"/>
    <w:rsid w:val="001573D2"/>
    <w:rsid w:val="001645D6"/>
    <w:rsid w:val="0016693C"/>
    <w:rsid w:val="0017712C"/>
    <w:rsid w:val="00180E40"/>
    <w:rsid w:val="00184F6A"/>
    <w:rsid w:val="00190403"/>
    <w:rsid w:val="00196CFB"/>
    <w:rsid w:val="001A4C59"/>
    <w:rsid w:val="001A7B0B"/>
    <w:rsid w:val="001B0458"/>
    <w:rsid w:val="001C0181"/>
    <w:rsid w:val="001C165B"/>
    <w:rsid w:val="001C3C55"/>
    <w:rsid w:val="001C49AF"/>
    <w:rsid w:val="001C737B"/>
    <w:rsid w:val="001D4528"/>
    <w:rsid w:val="001E13A5"/>
    <w:rsid w:val="001E2EA2"/>
    <w:rsid w:val="001E6FDE"/>
    <w:rsid w:val="001F177D"/>
    <w:rsid w:val="001F47CC"/>
    <w:rsid w:val="0020102C"/>
    <w:rsid w:val="00202839"/>
    <w:rsid w:val="00205BA4"/>
    <w:rsid w:val="00212032"/>
    <w:rsid w:val="00215EE9"/>
    <w:rsid w:val="00216FE5"/>
    <w:rsid w:val="002224A4"/>
    <w:rsid w:val="0022300D"/>
    <w:rsid w:val="00223BC3"/>
    <w:rsid w:val="0022674D"/>
    <w:rsid w:val="0023067F"/>
    <w:rsid w:val="00230F18"/>
    <w:rsid w:val="00232626"/>
    <w:rsid w:val="00232C24"/>
    <w:rsid w:val="00246678"/>
    <w:rsid w:val="0025067E"/>
    <w:rsid w:val="00251E38"/>
    <w:rsid w:val="0025210B"/>
    <w:rsid w:val="00254C8C"/>
    <w:rsid w:val="002560DE"/>
    <w:rsid w:val="00256BA4"/>
    <w:rsid w:val="0026275E"/>
    <w:rsid w:val="00270315"/>
    <w:rsid w:val="00273DBB"/>
    <w:rsid w:val="002755CA"/>
    <w:rsid w:val="00275FFF"/>
    <w:rsid w:val="002813E8"/>
    <w:rsid w:val="00283AC7"/>
    <w:rsid w:val="002849BB"/>
    <w:rsid w:val="00287C16"/>
    <w:rsid w:val="00292C76"/>
    <w:rsid w:val="002A0720"/>
    <w:rsid w:val="002A1D04"/>
    <w:rsid w:val="002A3BD2"/>
    <w:rsid w:val="002A615E"/>
    <w:rsid w:val="002A6D44"/>
    <w:rsid w:val="002A7226"/>
    <w:rsid w:val="002C15CA"/>
    <w:rsid w:val="002C64BB"/>
    <w:rsid w:val="002F22B2"/>
    <w:rsid w:val="002F2495"/>
    <w:rsid w:val="002F2A67"/>
    <w:rsid w:val="002F3B9F"/>
    <w:rsid w:val="00306F26"/>
    <w:rsid w:val="00312641"/>
    <w:rsid w:val="00316B6C"/>
    <w:rsid w:val="00321018"/>
    <w:rsid w:val="003233FD"/>
    <w:rsid w:val="00333FB1"/>
    <w:rsid w:val="003361B2"/>
    <w:rsid w:val="00337E15"/>
    <w:rsid w:val="0034057B"/>
    <w:rsid w:val="00344178"/>
    <w:rsid w:val="00344AD3"/>
    <w:rsid w:val="00345D18"/>
    <w:rsid w:val="0035493A"/>
    <w:rsid w:val="003605A9"/>
    <w:rsid w:val="0036248A"/>
    <w:rsid w:val="00370F0D"/>
    <w:rsid w:val="003720CB"/>
    <w:rsid w:val="00373334"/>
    <w:rsid w:val="003735B1"/>
    <w:rsid w:val="003742D0"/>
    <w:rsid w:val="0037730B"/>
    <w:rsid w:val="003775F6"/>
    <w:rsid w:val="00382308"/>
    <w:rsid w:val="00383522"/>
    <w:rsid w:val="00385DCD"/>
    <w:rsid w:val="00387C4E"/>
    <w:rsid w:val="003A2FE9"/>
    <w:rsid w:val="003A6598"/>
    <w:rsid w:val="003A7C1F"/>
    <w:rsid w:val="003B4745"/>
    <w:rsid w:val="003C202A"/>
    <w:rsid w:val="003C35D4"/>
    <w:rsid w:val="003E6F37"/>
    <w:rsid w:val="003E7383"/>
    <w:rsid w:val="003F0792"/>
    <w:rsid w:val="0041055E"/>
    <w:rsid w:val="00413E8F"/>
    <w:rsid w:val="004152C9"/>
    <w:rsid w:val="00417253"/>
    <w:rsid w:val="0042078E"/>
    <w:rsid w:val="004218E8"/>
    <w:rsid w:val="0042314D"/>
    <w:rsid w:val="004260C1"/>
    <w:rsid w:val="00427736"/>
    <w:rsid w:val="00431392"/>
    <w:rsid w:val="00433F56"/>
    <w:rsid w:val="00442394"/>
    <w:rsid w:val="004441C9"/>
    <w:rsid w:val="0044544E"/>
    <w:rsid w:val="00445B9B"/>
    <w:rsid w:val="00450854"/>
    <w:rsid w:val="00454E74"/>
    <w:rsid w:val="00464864"/>
    <w:rsid w:val="004652F6"/>
    <w:rsid w:val="00465979"/>
    <w:rsid w:val="0048103D"/>
    <w:rsid w:val="00481D13"/>
    <w:rsid w:val="00481D35"/>
    <w:rsid w:val="0048531A"/>
    <w:rsid w:val="00492980"/>
    <w:rsid w:val="00494C6F"/>
    <w:rsid w:val="00496F48"/>
    <w:rsid w:val="004A0301"/>
    <w:rsid w:val="004B0581"/>
    <w:rsid w:val="004B06F6"/>
    <w:rsid w:val="004B149F"/>
    <w:rsid w:val="004B2C0D"/>
    <w:rsid w:val="004B4893"/>
    <w:rsid w:val="004B4B4E"/>
    <w:rsid w:val="004B5FCD"/>
    <w:rsid w:val="004C2718"/>
    <w:rsid w:val="004C45D2"/>
    <w:rsid w:val="004D06BC"/>
    <w:rsid w:val="004D523B"/>
    <w:rsid w:val="004D7534"/>
    <w:rsid w:val="004E2BB6"/>
    <w:rsid w:val="004E79B6"/>
    <w:rsid w:val="004F1DB0"/>
    <w:rsid w:val="004F4C1F"/>
    <w:rsid w:val="00500DA3"/>
    <w:rsid w:val="0050274B"/>
    <w:rsid w:val="005234D3"/>
    <w:rsid w:val="00526384"/>
    <w:rsid w:val="0052724C"/>
    <w:rsid w:val="005345B2"/>
    <w:rsid w:val="00535EA2"/>
    <w:rsid w:val="00537273"/>
    <w:rsid w:val="005448A2"/>
    <w:rsid w:val="00545E28"/>
    <w:rsid w:val="00546DDD"/>
    <w:rsid w:val="00547751"/>
    <w:rsid w:val="00554320"/>
    <w:rsid w:val="005609ED"/>
    <w:rsid w:val="00562095"/>
    <w:rsid w:val="00563854"/>
    <w:rsid w:val="00564406"/>
    <w:rsid w:val="005645A5"/>
    <w:rsid w:val="00565C0F"/>
    <w:rsid w:val="005716D5"/>
    <w:rsid w:val="00572D87"/>
    <w:rsid w:val="005755D7"/>
    <w:rsid w:val="00580422"/>
    <w:rsid w:val="00591295"/>
    <w:rsid w:val="0059484C"/>
    <w:rsid w:val="00594F68"/>
    <w:rsid w:val="00596B02"/>
    <w:rsid w:val="005A2768"/>
    <w:rsid w:val="005A3163"/>
    <w:rsid w:val="005A3167"/>
    <w:rsid w:val="005A6534"/>
    <w:rsid w:val="005A6634"/>
    <w:rsid w:val="005A76A2"/>
    <w:rsid w:val="005B2678"/>
    <w:rsid w:val="005B6233"/>
    <w:rsid w:val="005C065C"/>
    <w:rsid w:val="005C6FFB"/>
    <w:rsid w:val="005C74D2"/>
    <w:rsid w:val="005D01BA"/>
    <w:rsid w:val="005D1F07"/>
    <w:rsid w:val="005D21B7"/>
    <w:rsid w:val="005D6509"/>
    <w:rsid w:val="005E1267"/>
    <w:rsid w:val="005E3D24"/>
    <w:rsid w:val="005E78BF"/>
    <w:rsid w:val="00601F93"/>
    <w:rsid w:val="00606133"/>
    <w:rsid w:val="0061031C"/>
    <w:rsid w:val="00611835"/>
    <w:rsid w:val="00612586"/>
    <w:rsid w:val="00613D3C"/>
    <w:rsid w:val="00616F7D"/>
    <w:rsid w:val="0063739E"/>
    <w:rsid w:val="00640227"/>
    <w:rsid w:val="006420F9"/>
    <w:rsid w:val="006465E6"/>
    <w:rsid w:val="0065369A"/>
    <w:rsid w:val="00657E87"/>
    <w:rsid w:val="006606BC"/>
    <w:rsid w:val="00666126"/>
    <w:rsid w:val="006732D2"/>
    <w:rsid w:val="00673461"/>
    <w:rsid w:val="006747B9"/>
    <w:rsid w:val="006764C1"/>
    <w:rsid w:val="00677AD4"/>
    <w:rsid w:val="006814A3"/>
    <w:rsid w:val="00682AA5"/>
    <w:rsid w:val="00684681"/>
    <w:rsid w:val="00687258"/>
    <w:rsid w:val="006929F8"/>
    <w:rsid w:val="0069425C"/>
    <w:rsid w:val="006B057E"/>
    <w:rsid w:val="006B3E6B"/>
    <w:rsid w:val="006B75D5"/>
    <w:rsid w:val="006B7F69"/>
    <w:rsid w:val="006C2668"/>
    <w:rsid w:val="006C7946"/>
    <w:rsid w:val="006D0B58"/>
    <w:rsid w:val="006D1768"/>
    <w:rsid w:val="006D1D6D"/>
    <w:rsid w:val="006D42D0"/>
    <w:rsid w:val="006D54F7"/>
    <w:rsid w:val="006E014F"/>
    <w:rsid w:val="006E21F8"/>
    <w:rsid w:val="006F7A4D"/>
    <w:rsid w:val="006F7D22"/>
    <w:rsid w:val="00701167"/>
    <w:rsid w:val="007020BD"/>
    <w:rsid w:val="00720A5B"/>
    <w:rsid w:val="00725B2C"/>
    <w:rsid w:val="00731110"/>
    <w:rsid w:val="00733CCA"/>
    <w:rsid w:val="00745FEF"/>
    <w:rsid w:val="00747298"/>
    <w:rsid w:val="00761D8F"/>
    <w:rsid w:val="00763E6C"/>
    <w:rsid w:val="00765BF7"/>
    <w:rsid w:val="00772092"/>
    <w:rsid w:val="007752B9"/>
    <w:rsid w:val="00775C60"/>
    <w:rsid w:val="007761FE"/>
    <w:rsid w:val="00780A96"/>
    <w:rsid w:val="00790DBD"/>
    <w:rsid w:val="00791324"/>
    <w:rsid w:val="00792ECF"/>
    <w:rsid w:val="00793EC5"/>
    <w:rsid w:val="00795B51"/>
    <w:rsid w:val="00796E48"/>
    <w:rsid w:val="007A3710"/>
    <w:rsid w:val="007A7309"/>
    <w:rsid w:val="007B0B70"/>
    <w:rsid w:val="007B2860"/>
    <w:rsid w:val="007B2C21"/>
    <w:rsid w:val="007B3AE7"/>
    <w:rsid w:val="007C1594"/>
    <w:rsid w:val="007C1F3F"/>
    <w:rsid w:val="007C5622"/>
    <w:rsid w:val="007C6E47"/>
    <w:rsid w:val="007D2398"/>
    <w:rsid w:val="007D6A73"/>
    <w:rsid w:val="007E0DB0"/>
    <w:rsid w:val="007E58EE"/>
    <w:rsid w:val="007E5DE5"/>
    <w:rsid w:val="007F40F7"/>
    <w:rsid w:val="007F4BBD"/>
    <w:rsid w:val="007F50DF"/>
    <w:rsid w:val="007F61A1"/>
    <w:rsid w:val="007F7527"/>
    <w:rsid w:val="0080121A"/>
    <w:rsid w:val="00805328"/>
    <w:rsid w:val="00821B63"/>
    <w:rsid w:val="00826BF7"/>
    <w:rsid w:val="00826F7B"/>
    <w:rsid w:val="00827101"/>
    <w:rsid w:val="00827418"/>
    <w:rsid w:val="00827D86"/>
    <w:rsid w:val="0083016B"/>
    <w:rsid w:val="00834F6B"/>
    <w:rsid w:val="00841328"/>
    <w:rsid w:val="00841D9A"/>
    <w:rsid w:val="008444E4"/>
    <w:rsid w:val="00845E9E"/>
    <w:rsid w:val="00847D9A"/>
    <w:rsid w:val="00854224"/>
    <w:rsid w:val="00855B8D"/>
    <w:rsid w:val="00865228"/>
    <w:rsid w:val="00866E96"/>
    <w:rsid w:val="0087115B"/>
    <w:rsid w:val="0087312B"/>
    <w:rsid w:val="00880123"/>
    <w:rsid w:val="00880944"/>
    <w:rsid w:val="00890D4D"/>
    <w:rsid w:val="00891FEC"/>
    <w:rsid w:val="008922F3"/>
    <w:rsid w:val="00892C53"/>
    <w:rsid w:val="008A7C13"/>
    <w:rsid w:val="008B20BC"/>
    <w:rsid w:val="008B372F"/>
    <w:rsid w:val="008B52E7"/>
    <w:rsid w:val="008B6886"/>
    <w:rsid w:val="008C21AB"/>
    <w:rsid w:val="008C5517"/>
    <w:rsid w:val="008C732A"/>
    <w:rsid w:val="008C7E5D"/>
    <w:rsid w:val="008D740D"/>
    <w:rsid w:val="008E5925"/>
    <w:rsid w:val="008F1B0E"/>
    <w:rsid w:val="00914827"/>
    <w:rsid w:val="00915BBD"/>
    <w:rsid w:val="00921B96"/>
    <w:rsid w:val="00923341"/>
    <w:rsid w:val="009240C2"/>
    <w:rsid w:val="00925A5A"/>
    <w:rsid w:val="00931900"/>
    <w:rsid w:val="00931ECD"/>
    <w:rsid w:val="00936AE5"/>
    <w:rsid w:val="009475AD"/>
    <w:rsid w:val="009556FB"/>
    <w:rsid w:val="00960ACE"/>
    <w:rsid w:val="00964EC1"/>
    <w:rsid w:val="0096515C"/>
    <w:rsid w:val="00966F5B"/>
    <w:rsid w:val="00967D0B"/>
    <w:rsid w:val="00970332"/>
    <w:rsid w:val="00971758"/>
    <w:rsid w:val="0097182D"/>
    <w:rsid w:val="00971D06"/>
    <w:rsid w:val="0097542B"/>
    <w:rsid w:val="009778CC"/>
    <w:rsid w:val="00983E11"/>
    <w:rsid w:val="00985F24"/>
    <w:rsid w:val="00986524"/>
    <w:rsid w:val="00986A24"/>
    <w:rsid w:val="0099023C"/>
    <w:rsid w:val="0099204A"/>
    <w:rsid w:val="009925A5"/>
    <w:rsid w:val="00993F28"/>
    <w:rsid w:val="009A08A0"/>
    <w:rsid w:val="009A08FE"/>
    <w:rsid w:val="009A3746"/>
    <w:rsid w:val="009A60CF"/>
    <w:rsid w:val="009A674A"/>
    <w:rsid w:val="009A7537"/>
    <w:rsid w:val="009B5054"/>
    <w:rsid w:val="009C2342"/>
    <w:rsid w:val="009C7449"/>
    <w:rsid w:val="009D215D"/>
    <w:rsid w:val="009D35DD"/>
    <w:rsid w:val="009D56BC"/>
    <w:rsid w:val="009E6702"/>
    <w:rsid w:val="009F436B"/>
    <w:rsid w:val="009F65F7"/>
    <w:rsid w:val="009F74B8"/>
    <w:rsid w:val="009F7CED"/>
    <w:rsid w:val="00A023F5"/>
    <w:rsid w:val="00A033AC"/>
    <w:rsid w:val="00A10350"/>
    <w:rsid w:val="00A10CE1"/>
    <w:rsid w:val="00A10D89"/>
    <w:rsid w:val="00A1395A"/>
    <w:rsid w:val="00A17313"/>
    <w:rsid w:val="00A179E0"/>
    <w:rsid w:val="00A24363"/>
    <w:rsid w:val="00A24398"/>
    <w:rsid w:val="00A300E6"/>
    <w:rsid w:val="00A35859"/>
    <w:rsid w:val="00A36796"/>
    <w:rsid w:val="00A40A31"/>
    <w:rsid w:val="00A55036"/>
    <w:rsid w:val="00A55FE1"/>
    <w:rsid w:val="00A56ACD"/>
    <w:rsid w:val="00A57504"/>
    <w:rsid w:val="00A57A49"/>
    <w:rsid w:val="00A60203"/>
    <w:rsid w:val="00A62AB2"/>
    <w:rsid w:val="00A653F3"/>
    <w:rsid w:val="00A67BA6"/>
    <w:rsid w:val="00A700EF"/>
    <w:rsid w:val="00A73E3F"/>
    <w:rsid w:val="00A75613"/>
    <w:rsid w:val="00A80B73"/>
    <w:rsid w:val="00A837F9"/>
    <w:rsid w:val="00A85AA7"/>
    <w:rsid w:val="00A868BC"/>
    <w:rsid w:val="00A94622"/>
    <w:rsid w:val="00A94B09"/>
    <w:rsid w:val="00A95ED8"/>
    <w:rsid w:val="00A97B65"/>
    <w:rsid w:val="00AA6BFA"/>
    <w:rsid w:val="00AB0303"/>
    <w:rsid w:val="00AB5883"/>
    <w:rsid w:val="00AB679D"/>
    <w:rsid w:val="00AB7B4B"/>
    <w:rsid w:val="00AC201B"/>
    <w:rsid w:val="00AD0FD1"/>
    <w:rsid w:val="00AD41C9"/>
    <w:rsid w:val="00AD607F"/>
    <w:rsid w:val="00AE2A1F"/>
    <w:rsid w:val="00AE6041"/>
    <w:rsid w:val="00AF0B90"/>
    <w:rsid w:val="00AF1F46"/>
    <w:rsid w:val="00AF37C8"/>
    <w:rsid w:val="00AF43E6"/>
    <w:rsid w:val="00AF4EAC"/>
    <w:rsid w:val="00B00DF9"/>
    <w:rsid w:val="00B0273B"/>
    <w:rsid w:val="00B040F9"/>
    <w:rsid w:val="00B04D45"/>
    <w:rsid w:val="00B15C68"/>
    <w:rsid w:val="00B16AB0"/>
    <w:rsid w:val="00B16F57"/>
    <w:rsid w:val="00B20BF8"/>
    <w:rsid w:val="00B21AC0"/>
    <w:rsid w:val="00B314BF"/>
    <w:rsid w:val="00B31C9D"/>
    <w:rsid w:val="00B3254C"/>
    <w:rsid w:val="00B32630"/>
    <w:rsid w:val="00B32FFF"/>
    <w:rsid w:val="00B3367E"/>
    <w:rsid w:val="00B36014"/>
    <w:rsid w:val="00B45E52"/>
    <w:rsid w:val="00B546D7"/>
    <w:rsid w:val="00B60319"/>
    <w:rsid w:val="00B614F4"/>
    <w:rsid w:val="00B64A64"/>
    <w:rsid w:val="00B7081E"/>
    <w:rsid w:val="00B732EC"/>
    <w:rsid w:val="00B76A82"/>
    <w:rsid w:val="00B82307"/>
    <w:rsid w:val="00B83F2D"/>
    <w:rsid w:val="00B8622C"/>
    <w:rsid w:val="00B86412"/>
    <w:rsid w:val="00B92B23"/>
    <w:rsid w:val="00BA24C9"/>
    <w:rsid w:val="00BB4121"/>
    <w:rsid w:val="00BC0D14"/>
    <w:rsid w:val="00BC1996"/>
    <w:rsid w:val="00BD188B"/>
    <w:rsid w:val="00BE00D5"/>
    <w:rsid w:val="00BE0271"/>
    <w:rsid w:val="00BE0876"/>
    <w:rsid w:val="00BE32AE"/>
    <w:rsid w:val="00BF2AFC"/>
    <w:rsid w:val="00BF72B5"/>
    <w:rsid w:val="00BF7F65"/>
    <w:rsid w:val="00C04805"/>
    <w:rsid w:val="00C17565"/>
    <w:rsid w:val="00C24F0D"/>
    <w:rsid w:val="00C31349"/>
    <w:rsid w:val="00C31E90"/>
    <w:rsid w:val="00C34447"/>
    <w:rsid w:val="00C37DCE"/>
    <w:rsid w:val="00C424D1"/>
    <w:rsid w:val="00C553E1"/>
    <w:rsid w:val="00C5578E"/>
    <w:rsid w:val="00C71EF9"/>
    <w:rsid w:val="00C72DB6"/>
    <w:rsid w:val="00C77384"/>
    <w:rsid w:val="00C77611"/>
    <w:rsid w:val="00C7778B"/>
    <w:rsid w:val="00C77AC9"/>
    <w:rsid w:val="00C80215"/>
    <w:rsid w:val="00C8691F"/>
    <w:rsid w:val="00C910FC"/>
    <w:rsid w:val="00C91B1D"/>
    <w:rsid w:val="00C9341D"/>
    <w:rsid w:val="00CA09AE"/>
    <w:rsid w:val="00CA1957"/>
    <w:rsid w:val="00CA330B"/>
    <w:rsid w:val="00CA404B"/>
    <w:rsid w:val="00CA50C8"/>
    <w:rsid w:val="00CB3198"/>
    <w:rsid w:val="00CC299A"/>
    <w:rsid w:val="00CD0705"/>
    <w:rsid w:val="00CD0C0A"/>
    <w:rsid w:val="00CD214E"/>
    <w:rsid w:val="00CD6948"/>
    <w:rsid w:val="00CE3A96"/>
    <w:rsid w:val="00CE5567"/>
    <w:rsid w:val="00CE6900"/>
    <w:rsid w:val="00CE78EB"/>
    <w:rsid w:val="00CF7023"/>
    <w:rsid w:val="00D01BC7"/>
    <w:rsid w:val="00D02B2E"/>
    <w:rsid w:val="00D149CE"/>
    <w:rsid w:val="00D2218F"/>
    <w:rsid w:val="00D27F7D"/>
    <w:rsid w:val="00D35006"/>
    <w:rsid w:val="00D37C35"/>
    <w:rsid w:val="00D37FFA"/>
    <w:rsid w:val="00D464EF"/>
    <w:rsid w:val="00D50807"/>
    <w:rsid w:val="00D531DB"/>
    <w:rsid w:val="00D532D8"/>
    <w:rsid w:val="00D5574B"/>
    <w:rsid w:val="00D60C50"/>
    <w:rsid w:val="00D62F3B"/>
    <w:rsid w:val="00D6302D"/>
    <w:rsid w:val="00D73EB9"/>
    <w:rsid w:val="00D747E5"/>
    <w:rsid w:val="00D74D05"/>
    <w:rsid w:val="00D75AE3"/>
    <w:rsid w:val="00D802B0"/>
    <w:rsid w:val="00D86EAF"/>
    <w:rsid w:val="00D86FF5"/>
    <w:rsid w:val="00D943FA"/>
    <w:rsid w:val="00D95BB4"/>
    <w:rsid w:val="00D963CA"/>
    <w:rsid w:val="00D96CAE"/>
    <w:rsid w:val="00D97BA1"/>
    <w:rsid w:val="00DA0988"/>
    <w:rsid w:val="00DA1013"/>
    <w:rsid w:val="00DA11E6"/>
    <w:rsid w:val="00DB4B2F"/>
    <w:rsid w:val="00DC3D7D"/>
    <w:rsid w:val="00DD36F1"/>
    <w:rsid w:val="00DE024B"/>
    <w:rsid w:val="00DE142A"/>
    <w:rsid w:val="00DE3D86"/>
    <w:rsid w:val="00DE5905"/>
    <w:rsid w:val="00DE5B83"/>
    <w:rsid w:val="00DE6E57"/>
    <w:rsid w:val="00DF007B"/>
    <w:rsid w:val="00E05C15"/>
    <w:rsid w:val="00E06BDA"/>
    <w:rsid w:val="00E1089B"/>
    <w:rsid w:val="00E10E8F"/>
    <w:rsid w:val="00E11658"/>
    <w:rsid w:val="00E138E0"/>
    <w:rsid w:val="00E14123"/>
    <w:rsid w:val="00E1723F"/>
    <w:rsid w:val="00E21F31"/>
    <w:rsid w:val="00E337B7"/>
    <w:rsid w:val="00E40438"/>
    <w:rsid w:val="00E408CE"/>
    <w:rsid w:val="00E42063"/>
    <w:rsid w:val="00E43AE8"/>
    <w:rsid w:val="00E451CB"/>
    <w:rsid w:val="00E50A90"/>
    <w:rsid w:val="00E511F9"/>
    <w:rsid w:val="00E65496"/>
    <w:rsid w:val="00E73C3C"/>
    <w:rsid w:val="00E7650F"/>
    <w:rsid w:val="00E8212E"/>
    <w:rsid w:val="00E82550"/>
    <w:rsid w:val="00E8309D"/>
    <w:rsid w:val="00E8333F"/>
    <w:rsid w:val="00E96258"/>
    <w:rsid w:val="00E96B0D"/>
    <w:rsid w:val="00EA3C64"/>
    <w:rsid w:val="00EA5886"/>
    <w:rsid w:val="00EB78A2"/>
    <w:rsid w:val="00EC4C57"/>
    <w:rsid w:val="00EC7E2A"/>
    <w:rsid w:val="00ED4A25"/>
    <w:rsid w:val="00EF141D"/>
    <w:rsid w:val="00EF1E0E"/>
    <w:rsid w:val="00EF2ED1"/>
    <w:rsid w:val="00EF46C2"/>
    <w:rsid w:val="00F01B02"/>
    <w:rsid w:val="00F05D55"/>
    <w:rsid w:val="00F133C4"/>
    <w:rsid w:val="00F15ADE"/>
    <w:rsid w:val="00F17AC0"/>
    <w:rsid w:val="00F17FAF"/>
    <w:rsid w:val="00F27A22"/>
    <w:rsid w:val="00F307EF"/>
    <w:rsid w:val="00F32A8C"/>
    <w:rsid w:val="00F41951"/>
    <w:rsid w:val="00F47926"/>
    <w:rsid w:val="00F506B9"/>
    <w:rsid w:val="00F53E6E"/>
    <w:rsid w:val="00F55AE4"/>
    <w:rsid w:val="00F65987"/>
    <w:rsid w:val="00F666A6"/>
    <w:rsid w:val="00F7448B"/>
    <w:rsid w:val="00F7547A"/>
    <w:rsid w:val="00F76519"/>
    <w:rsid w:val="00F77715"/>
    <w:rsid w:val="00F81F3C"/>
    <w:rsid w:val="00F83F25"/>
    <w:rsid w:val="00F8426B"/>
    <w:rsid w:val="00F845B0"/>
    <w:rsid w:val="00F87A1A"/>
    <w:rsid w:val="00F90C77"/>
    <w:rsid w:val="00F91B59"/>
    <w:rsid w:val="00F95A25"/>
    <w:rsid w:val="00FA00E5"/>
    <w:rsid w:val="00FA09E0"/>
    <w:rsid w:val="00FA40EE"/>
    <w:rsid w:val="00FA5895"/>
    <w:rsid w:val="00FB374B"/>
    <w:rsid w:val="00FB7124"/>
    <w:rsid w:val="00FB79C4"/>
    <w:rsid w:val="00FC0613"/>
    <w:rsid w:val="00FC0936"/>
    <w:rsid w:val="00FD1AEF"/>
    <w:rsid w:val="00FD62BD"/>
    <w:rsid w:val="00FE0D85"/>
    <w:rsid w:val="00FE40F1"/>
    <w:rsid w:val="00FE76DC"/>
    <w:rsid w:val="00FF4437"/>
    <w:rsid w:val="00FF75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32626"/>
    <w:pPr>
      <w:bidi/>
      <w:spacing w:after="200" w:line="276" w:lineRule="auto"/>
    </w:pPr>
    <w:rPr>
      <w:noProof/>
    </w:rPr>
  </w:style>
  <w:style w:type="paragraph" w:styleId="Heading1">
    <w:name w:val="heading 1"/>
    <w:basedOn w:val="Normal"/>
    <w:next w:val="Normal"/>
    <w:link w:val="Heading1Char"/>
    <w:uiPriority w:val="99"/>
    <w:qFormat/>
    <w:rsid w:val="00BA24C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locked/>
    <w:rsid w:val="00500DA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locked/>
    <w:rsid w:val="00500DA3"/>
    <w:pPr>
      <w:keepNext/>
      <w:keepLines/>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uiPriority w:val="99"/>
    <w:qFormat/>
    <w:locked/>
    <w:rsid w:val="00780A96"/>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4C9"/>
    <w:rPr>
      <w:rFonts w:ascii="Cambria" w:hAnsi="Cambria" w:cs="Times New Roman"/>
      <w:b/>
      <w:bCs/>
      <w:noProof/>
      <w:color w:val="365F91"/>
      <w:sz w:val="28"/>
      <w:szCs w:val="28"/>
    </w:rPr>
  </w:style>
  <w:style w:type="character" w:customStyle="1" w:styleId="Heading2Char">
    <w:name w:val="Heading 2 Char"/>
    <w:basedOn w:val="DefaultParagraphFont"/>
    <w:link w:val="Heading2"/>
    <w:uiPriority w:val="99"/>
    <w:locked/>
    <w:rsid w:val="00500DA3"/>
    <w:rPr>
      <w:rFonts w:ascii="Cambria" w:hAnsi="Cambria" w:cs="Times New Roman"/>
      <w:b/>
      <w:bCs/>
      <w:noProof/>
      <w:color w:val="4F81BD"/>
      <w:sz w:val="26"/>
      <w:szCs w:val="26"/>
    </w:rPr>
  </w:style>
  <w:style w:type="character" w:customStyle="1" w:styleId="Heading3Char">
    <w:name w:val="Heading 3 Char"/>
    <w:basedOn w:val="DefaultParagraphFont"/>
    <w:link w:val="Heading3"/>
    <w:uiPriority w:val="99"/>
    <w:locked/>
    <w:rsid w:val="00500DA3"/>
    <w:rPr>
      <w:rFonts w:ascii="Cambria" w:hAnsi="Cambria" w:cs="Times New Roman"/>
      <w:b/>
      <w:bCs/>
      <w:noProof/>
      <w:color w:val="4F81BD"/>
    </w:rPr>
  </w:style>
  <w:style w:type="character" w:customStyle="1" w:styleId="Heading5Char">
    <w:name w:val="Heading 5 Char"/>
    <w:basedOn w:val="DefaultParagraphFont"/>
    <w:link w:val="Heading5"/>
    <w:uiPriority w:val="99"/>
    <w:semiHidden/>
    <w:locked/>
    <w:rsid w:val="00780A96"/>
    <w:rPr>
      <w:rFonts w:ascii="Cambria" w:hAnsi="Cambria" w:cs="Times New Roman"/>
      <w:noProof/>
      <w:color w:val="243F60"/>
    </w:rPr>
  </w:style>
  <w:style w:type="paragraph" w:styleId="NoSpacing">
    <w:name w:val="No Spacing"/>
    <w:link w:val="NoSpacingChar"/>
    <w:uiPriority w:val="99"/>
    <w:qFormat/>
    <w:rsid w:val="00AF43E6"/>
    <w:rPr>
      <w:rFonts w:eastAsia="Times New Roman"/>
    </w:rPr>
  </w:style>
  <w:style w:type="character" w:customStyle="1" w:styleId="NoSpacingChar">
    <w:name w:val="No Spacing Char"/>
    <w:basedOn w:val="DefaultParagraphFont"/>
    <w:link w:val="NoSpacing"/>
    <w:uiPriority w:val="99"/>
    <w:locked/>
    <w:rsid w:val="00AF43E6"/>
    <w:rPr>
      <w:rFonts w:eastAsia="Times New Roman" w:cs="Times New Roman"/>
      <w:sz w:val="22"/>
      <w:szCs w:val="22"/>
      <w:lang w:val="en-US" w:eastAsia="en-US" w:bidi="ar-SA"/>
    </w:rPr>
  </w:style>
  <w:style w:type="paragraph" w:customStyle="1" w:styleId="PDSHeading2">
    <w:name w:val="PDS Heading 2"/>
    <w:next w:val="Normal"/>
    <w:uiPriority w:val="99"/>
    <w:rsid w:val="00B86412"/>
    <w:pPr>
      <w:keepNext/>
      <w:numPr>
        <w:ilvl w:val="1"/>
        <w:numId w:val="1"/>
      </w:numPr>
    </w:pPr>
    <w:rPr>
      <w:rFonts w:ascii="Times New Roman" w:eastAsia="Times New Roman" w:hAnsi="Times New Roman" w:cs="Times New Roman"/>
      <w:b/>
      <w:bCs/>
      <w:sz w:val="24"/>
      <w:szCs w:val="24"/>
    </w:rPr>
  </w:style>
  <w:style w:type="paragraph" w:customStyle="1" w:styleId="PDSHeading1">
    <w:name w:val="PDS Heading 1"/>
    <w:next w:val="PDSHeading2"/>
    <w:uiPriority w:val="99"/>
    <w:rsid w:val="00B86412"/>
    <w:pPr>
      <w:keepNext/>
      <w:numPr>
        <w:numId w:val="1"/>
      </w:numPr>
      <w:outlineLvl w:val="0"/>
    </w:pPr>
    <w:rPr>
      <w:rFonts w:ascii="Times New Roman" w:eastAsia="Times New Roman" w:hAnsi="Times New Roman" w:cs="Times New Roman"/>
      <w:b/>
      <w:bCs/>
      <w:caps/>
      <w:sz w:val="24"/>
      <w:szCs w:val="24"/>
    </w:rPr>
  </w:style>
  <w:style w:type="paragraph" w:styleId="ListParagraph">
    <w:name w:val="List Paragraph"/>
    <w:aliases w:val="List Paragraph (numbered (a)),List Paragraph1"/>
    <w:basedOn w:val="Normal"/>
    <w:link w:val="ListParagraphChar"/>
    <w:uiPriority w:val="34"/>
    <w:qFormat/>
    <w:rsid w:val="00B86412"/>
    <w:pPr>
      <w:bidi w:val="0"/>
      <w:spacing w:after="0" w:line="240" w:lineRule="auto"/>
      <w:ind w:left="720"/>
    </w:pPr>
    <w:rPr>
      <w:rFonts w:ascii="Times New Roman" w:hAnsi="Times New Roman" w:cs="Times New Roman"/>
      <w:noProof w:val="0"/>
      <w:sz w:val="24"/>
      <w:szCs w:val="20"/>
      <w:lang w:eastAsia="ja-JP"/>
    </w:rPr>
  </w:style>
  <w:style w:type="character" w:customStyle="1" w:styleId="ListParagraphChar">
    <w:name w:val="List Paragraph Char"/>
    <w:aliases w:val="List Paragraph (numbered (a)) Char,List Paragraph1 Char"/>
    <w:link w:val="ListParagraph"/>
    <w:uiPriority w:val="34"/>
    <w:locked/>
    <w:rsid w:val="00B86412"/>
    <w:rPr>
      <w:rFonts w:ascii="Times New Roman" w:hAnsi="Times New Roman"/>
      <w:sz w:val="24"/>
      <w:lang w:eastAsia="ja-JP"/>
    </w:rPr>
  </w:style>
  <w:style w:type="paragraph" w:styleId="EndnoteText">
    <w:name w:val="endnote text"/>
    <w:basedOn w:val="Normal"/>
    <w:link w:val="EndnoteTextChar"/>
    <w:uiPriority w:val="99"/>
    <w:semiHidden/>
    <w:rsid w:val="00B86412"/>
    <w:pPr>
      <w:bidi w:val="0"/>
      <w:spacing w:after="0" w:line="240" w:lineRule="auto"/>
    </w:pPr>
    <w:rPr>
      <w:rFonts w:ascii="Times New Roman" w:eastAsia="Times New Roman" w:hAnsi="Times New Roman" w:cs="Times New Roman"/>
      <w:noProof w:val="0"/>
      <w:sz w:val="20"/>
      <w:szCs w:val="20"/>
    </w:rPr>
  </w:style>
  <w:style w:type="character" w:customStyle="1" w:styleId="EndnoteTextChar">
    <w:name w:val="Endnote Text Char"/>
    <w:basedOn w:val="DefaultParagraphFont"/>
    <w:link w:val="EndnoteText"/>
    <w:uiPriority w:val="99"/>
    <w:semiHidden/>
    <w:locked/>
    <w:rsid w:val="00B86412"/>
    <w:rPr>
      <w:rFonts w:ascii="Times New Roman" w:hAnsi="Times New Roman" w:cs="Times New Roman"/>
      <w:sz w:val="20"/>
      <w:szCs w:val="20"/>
    </w:rPr>
  </w:style>
  <w:style w:type="character" w:styleId="EndnoteReference">
    <w:name w:val="endnote reference"/>
    <w:basedOn w:val="DefaultParagraphFont"/>
    <w:uiPriority w:val="99"/>
    <w:semiHidden/>
    <w:rsid w:val="00B86412"/>
    <w:rPr>
      <w:rFonts w:cs="Times New Roman"/>
      <w:vertAlign w:val="superscript"/>
    </w:rPr>
  </w:style>
  <w:style w:type="paragraph" w:customStyle="1" w:styleId="colorfullist-accent11">
    <w:name w:val="colorfullist-accent11"/>
    <w:basedOn w:val="Normal"/>
    <w:uiPriority w:val="99"/>
    <w:rsid w:val="005D01BA"/>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DSAnnexHeading">
    <w:name w:val="PDS Annex Heading"/>
    <w:next w:val="Normal"/>
    <w:uiPriority w:val="99"/>
    <w:rsid w:val="005D01BA"/>
    <w:pPr>
      <w:keepNext/>
      <w:spacing w:after="120"/>
      <w:jc w:val="center"/>
    </w:pPr>
    <w:rPr>
      <w:rFonts w:ascii="Times New Roman" w:eastAsia="Times New Roman" w:hAnsi="Times New Roman" w:cs="Times New Roman"/>
      <w:b/>
      <w:bCs/>
      <w:sz w:val="24"/>
      <w:szCs w:val="24"/>
    </w:rPr>
  </w:style>
  <w:style w:type="paragraph" w:styleId="Footer">
    <w:name w:val="footer"/>
    <w:basedOn w:val="Normal"/>
    <w:link w:val="FooterChar"/>
    <w:uiPriority w:val="99"/>
    <w:rsid w:val="005D01BA"/>
    <w:pPr>
      <w:tabs>
        <w:tab w:val="center" w:pos="4320"/>
        <w:tab w:val="right" w:pos="8640"/>
      </w:tabs>
      <w:bidi w:val="0"/>
      <w:spacing w:after="0" w:line="240" w:lineRule="auto"/>
    </w:pPr>
    <w:rPr>
      <w:rFonts w:ascii="Times New Roman" w:eastAsia="Times New Roman" w:hAnsi="Times New Roman" w:cs="Times New Roman"/>
      <w:noProof w:val="0"/>
      <w:sz w:val="24"/>
      <w:szCs w:val="24"/>
    </w:rPr>
  </w:style>
  <w:style w:type="character" w:customStyle="1" w:styleId="FooterChar">
    <w:name w:val="Footer Char"/>
    <w:basedOn w:val="DefaultParagraphFont"/>
    <w:link w:val="Footer"/>
    <w:uiPriority w:val="99"/>
    <w:locked/>
    <w:rsid w:val="005D01BA"/>
    <w:rPr>
      <w:rFonts w:ascii="Times New Roman" w:hAnsi="Times New Roman" w:cs="Times New Roman"/>
      <w:sz w:val="24"/>
      <w:szCs w:val="24"/>
    </w:rPr>
  </w:style>
  <w:style w:type="character" w:styleId="PageNumber">
    <w:name w:val="page number"/>
    <w:basedOn w:val="DefaultParagraphFont"/>
    <w:uiPriority w:val="99"/>
    <w:rsid w:val="005D01BA"/>
    <w:rPr>
      <w:rFonts w:cs="Times New Roman"/>
    </w:rPr>
  </w:style>
  <w:style w:type="paragraph" w:styleId="BalloonText">
    <w:name w:val="Balloon Text"/>
    <w:basedOn w:val="Normal"/>
    <w:link w:val="BalloonTextChar"/>
    <w:uiPriority w:val="99"/>
    <w:semiHidden/>
    <w:rsid w:val="009E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702"/>
    <w:rPr>
      <w:rFonts w:ascii="Tahoma" w:hAnsi="Tahoma" w:cs="Tahoma"/>
      <w:noProof/>
      <w:sz w:val="16"/>
      <w:szCs w:val="16"/>
    </w:rPr>
  </w:style>
  <w:style w:type="paragraph" w:styleId="Header">
    <w:name w:val="header"/>
    <w:basedOn w:val="Normal"/>
    <w:link w:val="HeaderChar"/>
    <w:uiPriority w:val="99"/>
    <w:rsid w:val="005E126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267"/>
    <w:rPr>
      <w:rFonts w:ascii="Calibri" w:hAnsi="Calibri" w:cs="Arial"/>
      <w:noProof/>
    </w:rPr>
  </w:style>
  <w:style w:type="paragraph" w:customStyle="1" w:styleId="Default">
    <w:name w:val="Default"/>
    <w:uiPriority w:val="99"/>
    <w:rsid w:val="00865228"/>
    <w:pPr>
      <w:widowControl w:val="0"/>
      <w:autoSpaceDE w:val="0"/>
      <w:autoSpaceDN w:val="0"/>
      <w:adjustRightInd w:val="0"/>
    </w:pPr>
    <w:rPr>
      <w:rFonts w:ascii="Arial" w:eastAsia="MS Mincho" w:hAnsi="Arial"/>
      <w:color w:val="000000"/>
      <w:sz w:val="24"/>
      <w:szCs w:val="24"/>
      <w:lang w:eastAsia="ja-JP" w:bidi="ar-EG"/>
    </w:rPr>
  </w:style>
  <w:style w:type="character" w:styleId="CommentReference">
    <w:name w:val="annotation reference"/>
    <w:basedOn w:val="DefaultParagraphFont"/>
    <w:uiPriority w:val="99"/>
    <w:semiHidden/>
    <w:rsid w:val="00865228"/>
    <w:rPr>
      <w:rFonts w:cs="Times New Roman"/>
      <w:sz w:val="16"/>
    </w:rPr>
  </w:style>
  <w:style w:type="paragraph" w:styleId="CommentText">
    <w:name w:val="annotation text"/>
    <w:basedOn w:val="Normal"/>
    <w:link w:val="CommentTextChar"/>
    <w:uiPriority w:val="99"/>
    <w:semiHidden/>
    <w:rsid w:val="00865228"/>
    <w:pPr>
      <w:bidi w:val="0"/>
      <w:spacing w:line="240" w:lineRule="auto"/>
    </w:pPr>
    <w:rPr>
      <w:noProof w:val="0"/>
      <w:sz w:val="20"/>
      <w:szCs w:val="20"/>
    </w:rPr>
  </w:style>
  <w:style w:type="character" w:customStyle="1" w:styleId="CommentTextChar">
    <w:name w:val="Comment Text Char"/>
    <w:basedOn w:val="DefaultParagraphFont"/>
    <w:link w:val="CommentText"/>
    <w:uiPriority w:val="99"/>
    <w:semiHidden/>
    <w:locked/>
    <w:rsid w:val="00865228"/>
    <w:rPr>
      <w:rFonts w:ascii="Calibri" w:hAnsi="Calibri" w:cs="Arial"/>
      <w:sz w:val="20"/>
      <w:szCs w:val="20"/>
    </w:rPr>
  </w:style>
  <w:style w:type="paragraph" w:customStyle="1" w:styleId="figuretitle">
    <w:name w:val="figuretitle"/>
    <w:basedOn w:val="Normal"/>
    <w:uiPriority w:val="99"/>
    <w:rsid w:val="00E8309D"/>
    <w:pPr>
      <w:bidi w:val="0"/>
      <w:spacing w:after="0" w:line="240" w:lineRule="auto"/>
    </w:pPr>
    <w:rPr>
      <w:rFonts w:ascii="Arial" w:eastAsia="Times New Roman" w:hAnsi="Arial" w:cs="Times New Roman"/>
      <w:b/>
      <w:noProof w:val="0"/>
      <w:sz w:val="24"/>
      <w:szCs w:val="20"/>
      <w:lang w:val="fr-FR"/>
    </w:rPr>
  </w:style>
  <w:style w:type="table" w:styleId="TableGrid">
    <w:name w:val="Table Grid"/>
    <w:basedOn w:val="TableNormal"/>
    <w:uiPriority w:val="99"/>
    <w:locked/>
    <w:rsid w:val="004A0301"/>
    <w:pPr>
      <w:bidi/>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paragraph0"/>
    <w:basedOn w:val="Normal"/>
    <w:uiPriority w:val="99"/>
    <w:rsid w:val="00116C54"/>
    <w:pPr>
      <w:bidi w:val="0"/>
      <w:spacing w:after="0" w:line="240" w:lineRule="auto"/>
      <w:ind w:left="720"/>
    </w:pPr>
    <w:rPr>
      <w:rFonts w:ascii="Times New Roman" w:hAnsi="Times New Roman" w:cs="Times New Roman"/>
      <w:noProof w:val="0"/>
      <w:sz w:val="24"/>
      <w:szCs w:val="24"/>
    </w:rPr>
  </w:style>
  <w:style w:type="paragraph" w:styleId="TOCHeading">
    <w:name w:val="TOC Heading"/>
    <w:basedOn w:val="Heading1"/>
    <w:next w:val="Normal"/>
    <w:uiPriority w:val="99"/>
    <w:qFormat/>
    <w:rsid w:val="00464864"/>
    <w:pPr>
      <w:bidi w:val="0"/>
      <w:outlineLvl w:val="9"/>
    </w:pPr>
    <w:rPr>
      <w:noProof w:val="0"/>
    </w:rPr>
  </w:style>
  <w:style w:type="paragraph" w:styleId="TOC1">
    <w:name w:val="toc 1"/>
    <w:basedOn w:val="Normal"/>
    <w:next w:val="Normal"/>
    <w:autoRedefine/>
    <w:uiPriority w:val="99"/>
    <w:locked/>
    <w:rsid w:val="007F7527"/>
    <w:pPr>
      <w:tabs>
        <w:tab w:val="right" w:leader="dot" w:pos="9926"/>
      </w:tabs>
      <w:bidi w:val="0"/>
      <w:spacing w:after="100"/>
      <w:ind w:left="630" w:hanging="630"/>
    </w:pPr>
  </w:style>
  <w:style w:type="paragraph" w:styleId="TOC2">
    <w:name w:val="toc 2"/>
    <w:basedOn w:val="Normal"/>
    <w:next w:val="Normal"/>
    <w:autoRedefine/>
    <w:uiPriority w:val="99"/>
    <w:locked/>
    <w:rsid w:val="00464864"/>
    <w:pPr>
      <w:tabs>
        <w:tab w:val="right" w:leader="dot" w:pos="9926"/>
      </w:tabs>
      <w:bidi w:val="0"/>
      <w:spacing w:after="100"/>
      <w:ind w:left="220"/>
    </w:pPr>
  </w:style>
  <w:style w:type="paragraph" w:styleId="TOC3">
    <w:name w:val="toc 3"/>
    <w:basedOn w:val="Normal"/>
    <w:next w:val="Normal"/>
    <w:autoRedefine/>
    <w:uiPriority w:val="99"/>
    <w:locked/>
    <w:rsid w:val="00464864"/>
    <w:pPr>
      <w:spacing w:after="100"/>
      <w:ind w:left="440"/>
    </w:pPr>
  </w:style>
  <w:style w:type="character" w:styleId="Hyperlink">
    <w:name w:val="Hyperlink"/>
    <w:basedOn w:val="DefaultParagraphFont"/>
    <w:uiPriority w:val="99"/>
    <w:rsid w:val="00464864"/>
    <w:rPr>
      <w:rFonts w:cs="Times New Roman"/>
      <w:color w:val="0000FF"/>
      <w:u w:val="single"/>
    </w:rPr>
  </w:style>
  <w:style w:type="paragraph" w:styleId="BodyText">
    <w:name w:val="Body Text"/>
    <w:basedOn w:val="Normal"/>
    <w:link w:val="BodyTextChar"/>
    <w:uiPriority w:val="99"/>
    <w:semiHidden/>
    <w:rsid w:val="002813E8"/>
    <w:pPr>
      <w:overflowPunct w:val="0"/>
      <w:autoSpaceDE w:val="0"/>
      <w:autoSpaceDN w:val="0"/>
      <w:bidi w:val="0"/>
      <w:adjustRightInd w:val="0"/>
      <w:spacing w:before="120" w:after="0" w:line="240" w:lineRule="auto"/>
      <w:ind w:firstLine="567"/>
      <w:jc w:val="both"/>
      <w:textAlignment w:val="baseline"/>
    </w:pPr>
    <w:rPr>
      <w:rFonts w:ascii="Times New Roman" w:eastAsia="Times New Roman" w:hAnsi="Times New Roman" w:cs="Times New Roman"/>
      <w:noProof w:val="0"/>
      <w:sz w:val="24"/>
      <w:szCs w:val="24"/>
      <w:lang w:val="en-GB"/>
    </w:rPr>
  </w:style>
  <w:style w:type="character" w:customStyle="1" w:styleId="BodyTextChar">
    <w:name w:val="Body Text Char"/>
    <w:basedOn w:val="DefaultParagraphFont"/>
    <w:link w:val="BodyText"/>
    <w:uiPriority w:val="99"/>
    <w:semiHidden/>
    <w:locked/>
    <w:rsid w:val="002813E8"/>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rsid w:val="00A868BC"/>
    <w:pPr>
      <w:bidi/>
    </w:pPr>
    <w:rPr>
      <w:b/>
      <w:bCs/>
      <w:noProof/>
    </w:rPr>
  </w:style>
  <w:style w:type="character" w:customStyle="1" w:styleId="CommentSubjectChar">
    <w:name w:val="Comment Subject Char"/>
    <w:basedOn w:val="CommentTextChar"/>
    <w:link w:val="CommentSubject"/>
    <w:uiPriority w:val="99"/>
    <w:semiHidden/>
    <w:locked/>
    <w:rsid w:val="00A868BC"/>
    <w:rPr>
      <w:b/>
      <w:bCs/>
      <w:noProof/>
    </w:rPr>
  </w:style>
  <w:style w:type="paragraph" w:customStyle="1" w:styleId="Figure">
    <w:name w:val="Figure"/>
    <w:basedOn w:val="BodyText"/>
    <w:uiPriority w:val="99"/>
    <w:rsid w:val="00A75613"/>
    <w:pPr>
      <w:overflowPunct/>
      <w:autoSpaceDE/>
      <w:autoSpaceDN/>
      <w:adjustRightInd/>
      <w:spacing w:before="0"/>
      <w:ind w:firstLine="0"/>
      <w:textAlignment w:val="auto"/>
    </w:pPr>
  </w:style>
  <w:style w:type="paragraph" w:styleId="PlainText">
    <w:name w:val="Plain Text"/>
    <w:basedOn w:val="Normal"/>
    <w:link w:val="PlainTextChar"/>
    <w:uiPriority w:val="99"/>
    <w:rsid w:val="007F40F7"/>
    <w:pPr>
      <w:bidi w:val="0"/>
      <w:spacing w:after="0" w:line="240" w:lineRule="auto"/>
    </w:pPr>
    <w:rPr>
      <w:rFonts w:ascii="Consolas" w:hAnsi="Consolas" w:cs="Consolas"/>
      <w:noProof w:val="0"/>
      <w:sz w:val="21"/>
      <w:szCs w:val="21"/>
    </w:rPr>
  </w:style>
  <w:style w:type="character" w:customStyle="1" w:styleId="PlainTextChar">
    <w:name w:val="Plain Text Char"/>
    <w:basedOn w:val="DefaultParagraphFont"/>
    <w:link w:val="PlainText"/>
    <w:uiPriority w:val="99"/>
    <w:locked/>
    <w:rsid w:val="007F40F7"/>
    <w:rPr>
      <w:rFonts w:ascii="Consolas" w:eastAsia="Times New Roman" w:hAnsi="Consolas" w:cs="Consolas"/>
      <w:sz w:val="21"/>
      <w:szCs w:val="21"/>
    </w:rPr>
  </w:style>
  <w:style w:type="paragraph" w:customStyle="1" w:styleId="Textnoindent">
    <w:name w:val="Text no indent"/>
    <w:uiPriority w:val="99"/>
    <w:rsid w:val="00FD1AEF"/>
    <w:pPr>
      <w:overflowPunct w:val="0"/>
      <w:autoSpaceDE w:val="0"/>
      <w:autoSpaceDN w:val="0"/>
      <w:adjustRightInd w:val="0"/>
      <w:spacing w:line="260" w:lineRule="exact"/>
      <w:jc w:val="both"/>
      <w:textAlignment w:val="baseline"/>
    </w:pPr>
    <w:rPr>
      <w:rFonts w:ascii="Palatino" w:eastAsia="Times New Roman" w:hAnsi="Palatino" w:cs="Times New Roman"/>
      <w:noProof/>
      <w:szCs w:val="20"/>
    </w:rPr>
  </w:style>
  <w:style w:type="paragraph" w:customStyle="1" w:styleId="bullets">
    <w:name w:val="bullets"/>
    <w:uiPriority w:val="99"/>
    <w:rsid w:val="00FD1AEF"/>
    <w:pPr>
      <w:overflowPunct w:val="0"/>
      <w:autoSpaceDE w:val="0"/>
      <w:autoSpaceDN w:val="0"/>
      <w:adjustRightInd w:val="0"/>
      <w:spacing w:line="260" w:lineRule="exact"/>
      <w:ind w:right="494" w:hanging="255"/>
      <w:jc w:val="both"/>
      <w:textAlignment w:val="baseline"/>
    </w:pPr>
    <w:rPr>
      <w:rFonts w:ascii="Palatino" w:eastAsia="Times New Roman" w:hAnsi="Palatino" w:cs="Times New Roman"/>
      <w:noProof/>
      <w:szCs w:val="20"/>
    </w:rPr>
  </w:style>
  <w:style w:type="paragraph" w:customStyle="1" w:styleId="Text">
    <w:name w:val="Text"/>
    <w:uiPriority w:val="99"/>
    <w:rsid w:val="00FD1AEF"/>
    <w:pPr>
      <w:overflowPunct w:val="0"/>
      <w:autoSpaceDE w:val="0"/>
      <w:autoSpaceDN w:val="0"/>
      <w:adjustRightInd w:val="0"/>
      <w:spacing w:line="260" w:lineRule="exact"/>
      <w:ind w:firstLine="240"/>
      <w:jc w:val="both"/>
      <w:textAlignment w:val="baseline"/>
    </w:pPr>
    <w:rPr>
      <w:rFonts w:ascii="Palatino" w:eastAsia="Times New Roman" w:hAnsi="Palatino" w:cs="Times New Roman"/>
      <w:noProof/>
      <w:szCs w:val="20"/>
    </w:rPr>
  </w:style>
  <w:style w:type="paragraph" w:styleId="BodyText2">
    <w:name w:val="Body Text 2"/>
    <w:basedOn w:val="Normal"/>
    <w:link w:val="BodyText2Char"/>
    <w:uiPriority w:val="99"/>
    <w:semiHidden/>
    <w:rsid w:val="00780A96"/>
    <w:pPr>
      <w:spacing w:after="120" w:line="480" w:lineRule="auto"/>
    </w:pPr>
  </w:style>
  <w:style w:type="character" w:customStyle="1" w:styleId="BodyText2Char">
    <w:name w:val="Body Text 2 Char"/>
    <w:basedOn w:val="DefaultParagraphFont"/>
    <w:link w:val="BodyText2"/>
    <w:uiPriority w:val="99"/>
    <w:semiHidden/>
    <w:locked/>
    <w:rsid w:val="00780A96"/>
    <w:rPr>
      <w:rFonts w:cs="Times New Roman"/>
      <w:noProof/>
    </w:rPr>
  </w:style>
  <w:style w:type="paragraph" w:styleId="BodyTextIndent">
    <w:name w:val="Body Text Indent"/>
    <w:basedOn w:val="Normal"/>
    <w:link w:val="BodyTextIndentChar"/>
    <w:uiPriority w:val="99"/>
    <w:semiHidden/>
    <w:rsid w:val="00780A96"/>
    <w:pPr>
      <w:spacing w:after="120"/>
      <w:ind w:left="360"/>
    </w:pPr>
  </w:style>
  <w:style w:type="character" w:customStyle="1" w:styleId="BodyTextIndentChar">
    <w:name w:val="Body Text Indent Char"/>
    <w:basedOn w:val="DefaultParagraphFont"/>
    <w:link w:val="BodyTextIndent"/>
    <w:uiPriority w:val="99"/>
    <w:semiHidden/>
    <w:locked/>
    <w:rsid w:val="00780A96"/>
    <w:rPr>
      <w:rFonts w:cs="Times New Roman"/>
      <w:noProof/>
    </w:rPr>
  </w:style>
  <w:style w:type="paragraph" w:styleId="FootnoteText">
    <w:name w:val="footnote text"/>
    <w:aliases w:val="single space,FOOTNOTES,fn,ADB,WB-Fußnotentext,Footnote,Fußnote,footnote text Char Char"/>
    <w:basedOn w:val="Normal"/>
    <w:link w:val="FootnoteTextChar1"/>
    <w:uiPriority w:val="99"/>
    <w:semiHidden/>
    <w:rsid w:val="00337E15"/>
    <w:pPr>
      <w:bidi w:val="0"/>
      <w:spacing w:after="0" w:line="240" w:lineRule="auto"/>
      <w:jc w:val="both"/>
    </w:pPr>
    <w:rPr>
      <w:rFonts w:ascii="Arial" w:eastAsia="Times New Roman" w:hAnsi="Arial"/>
      <w:noProof w:val="0"/>
      <w:sz w:val="20"/>
      <w:szCs w:val="20"/>
    </w:rPr>
  </w:style>
  <w:style w:type="character" w:customStyle="1" w:styleId="FootnoteTextChar">
    <w:name w:val="Footnote Text Char"/>
    <w:aliases w:val="single space Char,FOOTNOTES Char,fn Char,ADB Char,WB-Fußnotentext Char,Footnote Char,Fußnote Char,footnote text Char Char Char"/>
    <w:basedOn w:val="DefaultParagraphFont"/>
    <w:link w:val="FootnoteText"/>
    <w:uiPriority w:val="99"/>
    <w:semiHidden/>
    <w:rsid w:val="00867544"/>
    <w:rPr>
      <w:noProof/>
      <w:sz w:val="20"/>
      <w:szCs w:val="20"/>
    </w:rPr>
  </w:style>
  <w:style w:type="character" w:customStyle="1" w:styleId="FootnoteTextChar1">
    <w:name w:val="Footnote Text Char1"/>
    <w:aliases w:val="single space Char1,FOOTNOTES Char1,fn Char1,ADB Char1,WB-Fußnotentext Char1,Footnote Char1,Fußnote Char1,footnote text Char Char Char1"/>
    <w:basedOn w:val="DefaultParagraphFont"/>
    <w:link w:val="FootnoteText"/>
    <w:uiPriority w:val="99"/>
    <w:semiHidden/>
    <w:locked/>
    <w:rsid w:val="00337E15"/>
    <w:rPr>
      <w:rFonts w:ascii="Arial" w:hAnsi="Arial" w:cs="Times New Roman"/>
      <w:sz w:val="20"/>
      <w:szCs w:val="20"/>
    </w:rPr>
  </w:style>
  <w:style w:type="character" w:styleId="FootnoteReference">
    <w:name w:val="footnote reference"/>
    <w:basedOn w:val="DefaultParagraphFont"/>
    <w:uiPriority w:val="99"/>
    <w:semiHidden/>
    <w:rsid w:val="00337E15"/>
    <w:rPr>
      <w:rFonts w:cs="Times New Roman"/>
      <w:vertAlign w:val="superscript"/>
    </w:rPr>
  </w:style>
  <w:style w:type="paragraph" w:customStyle="1" w:styleId="Outline">
    <w:name w:val="Outline"/>
    <w:basedOn w:val="Normal"/>
    <w:uiPriority w:val="99"/>
    <w:rsid w:val="00337E15"/>
    <w:pPr>
      <w:bidi w:val="0"/>
      <w:spacing w:before="240" w:after="0" w:line="240" w:lineRule="auto"/>
    </w:pPr>
    <w:rPr>
      <w:rFonts w:ascii="Times New Roman" w:eastAsia="Times New Roman" w:hAnsi="Times New Roman" w:cs="Times New Roman"/>
      <w:noProof w:val="0"/>
      <w:kern w:val="28"/>
      <w:sz w:val="24"/>
      <w:szCs w:val="20"/>
    </w:rPr>
  </w:style>
  <w:style w:type="paragraph" w:customStyle="1" w:styleId="SectionVHeader">
    <w:name w:val="Section V. Header"/>
    <w:basedOn w:val="Normal"/>
    <w:uiPriority w:val="99"/>
    <w:rsid w:val="00337E15"/>
    <w:pPr>
      <w:bidi w:val="0"/>
      <w:spacing w:after="0" w:line="240" w:lineRule="auto"/>
      <w:jc w:val="center"/>
    </w:pPr>
    <w:rPr>
      <w:rFonts w:ascii="Times New Roman" w:eastAsia="Times New Roman" w:hAnsi="Times New Roman" w:cs="Times New Roman"/>
      <w:b/>
      <w:noProof w:val="0"/>
      <w:sz w:val="36"/>
      <w:szCs w:val="20"/>
    </w:rPr>
  </w:style>
  <w:style w:type="paragraph" w:customStyle="1" w:styleId="SectionIXHeader">
    <w:name w:val="Section IX Header"/>
    <w:basedOn w:val="Normal"/>
    <w:uiPriority w:val="99"/>
    <w:rsid w:val="00337E15"/>
    <w:pPr>
      <w:bidi w:val="0"/>
      <w:spacing w:before="240" w:after="240" w:line="240" w:lineRule="auto"/>
      <w:jc w:val="center"/>
    </w:pPr>
    <w:rPr>
      <w:rFonts w:ascii="Times New Roman Bold" w:eastAsia="Times New Roman" w:hAnsi="Times New Roman Bold" w:cs="Times New Roman"/>
      <w:b/>
      <w:noProof w:val="0"/>
      <w:sz w:val="36"/>
      <w:szCs w:val="20"/>
    </w:rPr>
  </w:style>
  <w:style w:type="paragraph" w:styleId="Salutation">
    <w:name w:val="Salutation"/>
    <w:basedOn w:val="Normal"/>
    <w:next w:val="Normal"/>
    <w:link w:val="SalutationChar"/>
    <w:uiPriority w:val="99"/>
    <w:rsid w:val="00337E15"/>
    <w:pPr>
      <w:bidi w:val="0"/>
      <w:spacing w:after="0" w:line="240" w:lineRule="auto"/>
    </w:pPr>
    <w:rPr>
      <w:rFonts w:ascii="Times New Roman" w:eastAsia="Times New Roman" w:hAnsi="Times New Roman" w:cs="Times New Roman"/>
      <w:noProof w:val="0"/>
      <w:sz w:val="24"/>
      <w:szCs w:val="24"/>
    </w:rPr>
  </w:style>
  <w:style w:type="character" w:customStyle="1" w:styleId="SalutationChar">
    <w:name w:val="Salutation Char"/>
    <w:basedOn w:val="DefaultParagraphFont"/>
    <w:link w:val="Salutation"/>
    <w:uiPriority w:val="99"/>
    <w:locked/>
    <w:rsid w:val="00337E15"/>
    <w:rPr>
      <w:rFonts w:ascii="Times New Roman" w:hAnsi="Times New Roman" w:cs="Times New Roman"/>
      <w:sz w:val="24"/>
      <w:szCs w:val="24"/>
    </w:rPr>
  </w:style>
  <w:style w:type="paragraph" w:customStyle="1" w:styleId="ChapterNumber">
    <w:name w:val="ChapterNumber"/>
    <w:basedOn w:val="Normal"/>
    <w:next w:val="Normal"/>
    <w:uiPriority w:val="99"/>
    <w:rsid w:val="00337E15"/>
    <w:pPr>
      <w:bidi w:val="0"/>
      <w:spacing w:after="360" w:line="240" w:lineRule="auto"/>
    </w:pPr>
    <w:rPr>
      <w:rFonts w:ascii="Times New Roman" w:eastAsia="Times New Roman" w:hAnsi="Times New Roman" w:cs="Times New Roman"/>
      <w:noProof w:val="0"/>
      <w:sz w:val="24"/>
      <w:szCs w:val="20"/>
    </w:rPr>
  </w:style>
  <w:style w:type="paragraph" w:customStyle="1" w:styleId="Provisions">
    <w:name w:val="Provisions"/>
    <w:basedOn w:val="Normal"/>
    <w:uiPriority w:val="99"/>
    <w:rsid w:val="00A67BA6"/>
    <w:pPr>
      <w:bidi w:val="0"/>
      <w:spacing w:after="240" w:line="240" w:lineRule="auto"/>
      <w:jc w:val="both"/>
    </w:pPr>
    <w:rPr>
      <w:rFonts w:ascii="Arial" w:eastAsia="Times New Roman" w:hAnsi="Arial"/>
      <w:noProof w:val="0"/>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1,Heading 31 Char,Heading 3 Char Char1 Char"/>
    <w:basedOn w:val="DefaultParagraphFont"/>
    <w:uiPriority w:val="99"/>
    <w:rsid w:val="00A67BA6"/>
    <w:rPr>
      <w:rFonts w:ascii="Arial" w:eastAsia="SimSun" w:hAnsi="Arial" w:cs="Arial"/>
      <w:b/>
      <w:bCs/>
      <w:sz w:val="26"/>
      <w:szCs w:val="26"/>
      <w:lang w:val="en-GB" w:eastAsia="en-US" w:bidi="ar-SA"/>
    </w:rPr>
  </w:style>
  <w:style w:type="paragraph" w:customStyle="1" w:styleId="Sect1SubText-a">
    <w:name w:val="Sect1SubText-a)"/>
    <w:basedOn w:val="NormalIndent"/>
    <w:uiPriority w:val="99"/>
    <w:rsid w:val="00A67BA6"/>
    <w:pPr>
      <w:numPr>
        <w:numId w:val="94"/>
      </w:numPr>
      <w:autoSpaceDE w:val="0"/>
      <w:autoSpaceDN w:val="0"/>
      <w:bidi w:val="0"/>
      <w:spacing w:before="60" w:after="60" w:line="240" w:lineRule="auto"/>
    </w:pPr>
    <w:rPr>
      <w:rFonts w:ascii="Times New Roman" w:eastAsia="Times New Roman" w:hAnsi="Times New Roman" w:cs="Times New Roman"/>
      <w:noProof w:val="0"/>
      <w:spacing w:val="-6"/>
      <w:lang w:val="en-GB"/>
    </w:rPr>
  </w:style>
  <w:style w:type="paragraph" w:customStyle="1" w:styleId="Sect2SubTexr-a">
    <w:name w:val="Sect2SubTexr-a)"/>
    <w:basedOn w:val="Sect1SubText-a"/>
    <w:uiPriority w:val="99"/>
    <w:rsid w:val="00A67BA6"/>
  </w:style>
  <w:style w:type="paragraph" w:styleId="NormalIndent">
    <w:name w:val="Normal Indent"/>
    <w:basedOn w:val="Normal"/>
    <w:uiPriority w:val="99"/>
    <w:semiHidden/>
    <w:rsid w:val="00A67BA6"/>
    <w:pPr>
      <w:ind w:left="720"/>
    </w:pPr>
  </w:style>
</w:styles>
</file>

<file path=word/webSettings.xml><?xml version="1.0" encoding="utf-8"?>
<w:webSettings xmlns:r="http://schemas.openxmlformats.org/officeDocument/2006/relationships" xmlns:w="http://schemas.openxmlformats.org/wordprocessingml/2006/main">
  <w:divs>
    <w:div w:id="136072529">
      <w:marLeft w:val="0"/>
      <w:marRight w:val="0"/>
      <w:marTop w:val="0"/>
      <w:marBottom w:val="0"/>
      <w:divBdr>
        <w:top w:val="none" w:sz="0" w:space="0" w:color="auto"/>
        <w:left w:val="none" w:sz="0" w:space="0" w:color="auto"/>
        <w:bottom w:val="none" w:sz="0" w:space="0" w:color="auto"/>
        <w:right w:val="none" w:sz="0" w:space="0" w:color="auto"/>
      </w:divBdr>
    </w:div>
    <w:div w:id="136072537">
      <w:marLeft w:val="0"/>
      <w:marRight w:val="0"/>
      <w:marTop w:val="0"/>
      <w:marBottom w:val="0"/>
      <w:divBdr>
        <w:top w:val="none" w:sz="0" w:space="0" w:color="auto"/>
        <w:left w:val="none" w:sz="0" w:space="0" w:color="auto"/>
        <w:bottom w:val="none" w:sz="0" w:space="0" w:color="auto"/>
        <w:right w:val="none" w:sz="0" w:space="0" w:color="auto"/>
      </w:divBdr>
    </w:div>
    <w:div w:id="136072559">
      <w:marLeft w:val="0"/>
      <w:marRight w:val="0"/>
      <w:marTop w:val="0"/>
      <w:marBottom w:val="0"/>
      <w:divBdr>
        <w:top w:val="none" w:sz="0" w:space="0" w:color="auto"/>
        <w:left w:val="none" w:sz="0" w:space="0" w:color="auto"/>
        <w:bottom w:val="none" w:sz="0" w:space="0" w:color="auto"/>
        <w:right w:val="none" w:sz="0" w:space="0" w:color="auto"/>
      </w:divBdr>
    </w:div>
    <w:div w:id="136072564">
      <w:marLeft w:val="0"/>
      <w:marRight w:val="0"/>
      <w:marTop w:val="0"/>
      <w:marBottom w:val="0"/>
      <w:divBdr>
        <w:top w:val="none" w:sz="0" w:space="0" w:color="auto"/>
        <w:left w:val="none" w:sz="0" w:space="0" w:color="auto"/>
        <w:bottom w:val="none" w:sz="0" w:space="0" w:color="auto"/>
        <w:right w:val="none" w:sz="0" w:space="0" w:color="auto"/>
      </w:divBdr>
    </w:div>
    <w:div w:id="136072600">
      <w:marLeft w:val="0"/>
      <w:marRight w:val="0"/>
      <w:marTop w:val="0"/>
      <w:marBottom w:val="0"/>
      <w:divBdr>
        <w:top w:val="none" w:sz="0" w:space="0" w:color="auto"/>
        <w:left w:val="none" w:sz="0" w:space="0" w:color="auto"/>
        <w:bottom w:val="none" w:sz="0" w:space="0" w:color="auto"/>
        <w:right w:val="none" w:sz="0" w:space="0" w:color="auto"/>
      </w:divBdr>
    </w:div>
    <w:div w:id="136072601">
      <w:marLeft w:val="0"/>
      <w:marRight w:val="0"/>
      <w:marTop w:val="0"/>
      <w:marBottom w:val="0"/>
      <w:divBdr>
        <w:top w:val="none" w:sz="0" w:space="0" w:color="auto"/>
        <w:left w:val="none" w:sz="0" w:space="0" w:color="auto"/>
        <w:bottom w:val="none" w:sz="0" w:space="0" w:color="auto"/>
        <w:right w:val="none" w:sz="0" w:space="0" w:color="auto"/>
      </w:divBdr>
    </w:div>
    <w:div w:id="136072615">
      <w:marLeft w:val="0"/>
      <w:marRight w:val="0"/>
      <w:marTop w:val="0"/>
      <w:marBottom w:val="0"/>
      <w:divBdr>
        <w:top w:val="none" w:sz="0" w:space="0" w:color="auto"/>
        <w:left w:val="none" w:sz="0" w:space="0" w:color="auto"/>
        <w:bottom w:val="none" w:sz="0" w:space="0" w:color="auto"/>
        <w:right w:val="none" w:sz="0" w:space="0" w:color="auto"/>
      </w:divBdr>
    </w:div>
    <w:div w:id="136072618">
      <w:marLeft w:val="0"/>
      <w:marRight w:val="0"/>
      <w:marTop w:val="0"/>
      <w:marBottom w:val="0"/>
      <w:divBdr>
        <w:top w:val="none" w:sz="0" w:space="0" w:color="auto"/>
        <w:left w:val="none" w:sz="0" w:space="0" w:color="auto"/>
        <w:bottom w:val="none" w:sz="0" w:space="0" w:color="auto"/>
        <w:right w:val="none" w:sz="0" w:space="0" w:color="auto"/>
      </w:divBdr>
      <w:divsChild>
        <w:div w:id="136072560">
          <w:marLeft w:val="0"/>
          <w:marRight w:val="0"/>
          <w:marTop w:val="0"/>
          <w:marBottom w:val="0"/>
          <w:divBdr>
            <w:top w:val="none" w:sz="0" w:space="0" w:color="auto"/>
            <w:left w:val="none" w:sz="0" w:space="0" w:color="auto"/>
            <w:bottom w:val="none" w:sz="0" w:space="0" w:color="auto"/>
            <w:right w:val="none" w:sz="0" w:space="0" w:color="auto"/>
          </w:divBdr>
          <w:divsChild>
            <w:div w:id="136072570">
              <w:marLeft w:val="0"/>
              <w:marRight w:val="0"/>
              <w:marTop w:val="0"/>
              <w:marBottom w:val="0"/>
              <w:divBdr>
                <w:top w:val="none" w:sz="0" w:space="0" w:color="auto"/>
                <w:left w:val="none" w:sz="0" w:space="0" w:color="auto"/>
                <w:bottom w:val="none" w:sz="0" w:space="0" w:color="auto"/>
                <w:right w:val="none" w:sz="0" w:space="0" w:color="auto"/>
              </w:divBdr>
              <w:divsChild>
                <w:div w:id="136072523">
                  <w:marLeft w:val="0"/>
                  <w:marRight w:val="0"/>
                  <w:marTop w:val="0"/>
                  <w:marBottom w:val="0"/>
                  <w:divBdr>
                    <w:top w:val="none" w:sz="0" w:space="0" w:color="auto"/>
                    <w:left w:val="none" w:sz="0" w:space="0" w:color="auto"/>
                    <w:bottom w:val="none" w:sz="0" w:space="0" w:color="auto"/>
                    <w:right w:val="none" w:sz="0" w:space="0" w:color="auto"/>
                  </w:divBdr>
                </w:div>
                <w:div w:id="136072524">
                  <w:marLeft w:val="0"/>
                  <w:marRight w:val="0"/>
                  <w:marTop w:val="0"/>
                  <w:marBottom w:val="0"/>
                  <w:divBdr>
                    <w:top w:val="none" w:sz="0" w:space="0" w:color="auto"/>
                    <w:left w:val="none" w:sz="0" w:space="0" w:color="auto"/>
                    <w:bottom w:val="none" w:sz="0" w:space="0" w:color="auto"/>
                    <w:right w:val="none" w:sz="0" w:space="0" w:color="auto"/>
                  </w:divBdr>
                </w:div>
                <w:div w:id="136072525">
                  <w:marLeft w:val="0"/>
                  <w:marRight w:val="0"/>
                  <w:marTop w:val="0"/>
                  <w:marBottom w:val="0"/>
                  <w:divBdr>
                    <w:top w:val="none" w:sz="0" w:space="0" w:color="auto"/>
                    <w:left w:val="none" w:sz="0" w:space="0" w:color="auto"/>
                    <w:bottom w:val="none" w:sz="0" w:space="0" w:color="auto"/>
                    <w:right w:val="none" w:sz="0" w:space="0" w:color="auto"/>
                  </w:divBdr>
                </w:div>
                <w:div w:id="136072528">
                  <w:marLeft w:val="0"/>
                  <w:marRight w:val="0"/>
                  <w:marTop w:val="0"/>
                  <w:marBottom w:val="0"/>
                  <w:divBdr>
                    <w:top w:val="none" w:sz="0" w:space="0" w:color="auto"/>
                    <w:left w:val="none" w:sz="0" w:space="0" w:color="auto"/>
                    <w:bottom w:val="none" w:sz="0" w:space="0" w:color="auto"/>
                    <w:right w:val="none" w:sz="0" w:space="0" w:color="auto"/>
                  </w:divBdr>
                </w:div>
                <w:div w:id="136072530">
                  <w:marLeft w:val="0"/>
                  <w:marRight w:val="0"/>
                  <w:marTop w:val="0"/>
                  <w:marBottom w:val="0"/>
                  <w:divBdr>
                    <w:top w:val="none" w:sz="0" w:space="0" w:color="auto"/>
                    <w:left w:val="none" w:sz="0" w:space="0" w:color="auto"/>
                    <w:bottom w:val="none" w:sz="0" w:space="0" w:color="auto"/>
                    <w:right w:val="none" w:sz="0" w:space="0" w:color="auto"/>
                  </w:divBdr>
                </w:div>
                <w:div w:id="136072531">
                  <w:marLeft w:val="0"/>
                  <w:marRight w:val="0"/>
                  <w:marTop w:val="0"/>
                  <w:marBottom w:val="0"/>
                  <w:divBdr>
                    <w:top w:val="none" w:sz="0" w:space="0" w:color="auto"/>
                    <w:left w:val="none" w:sz="0" w:space="0" w:color="auto"/>
                    <w:bottom w:val="none" w:sz="0" w:space="0" w:color="auto"/>
                    <w:right w:val="none" w:sz="0" w:space="0" w:color="auto"/>
                  </w:divBdr>
                </w:div>
                <w:div w:id="136072532">
                  <w:marLeft w:val="0"/>
                  <w:marRight w:val="0"/>
                  <w:marTop w:val="0"/>
                  <w:marBottom w:val="0"/>
                  <w:divBdr>
                    <w:top w:val="none" w:sz="0" w:space="0" w:color="auto"/>
                    <w:left w:val="none" w:sz="0" w:space="0" w:color="auto"/>
                    <w:bottom w:val="none" w:sz="0" w:space="0" w:color="auto"/>
                    <w:right w:val="none" w:sz="0" w:space="0" w:color="auto"/>
                  </w:divBdr>
                </w:div>
                <w:div w:id="136072533">
                  <w:marLeft w:val="0"/>
                  <w:marRight w:val="0"/>
                  <w:marTop w:val="0"/>
                  <w:marBottom w:val="0"/>
                  <w:divBdr>
                    <w:top w:val="none" w:sz="0" w:space="0" w:color="auto"/>
                    <w:left w:val="none" w:sz="0" w:space="0" w:color="auto"/>
                    <w:bottom w:val="none" w:sz="0" w:space="0" w:color="auto"/>
                    <w:right w:val="none" w:sz="0" w:space="0" w:color="auto"/>
                  </w:divBdr>
                </w:div>
                <w:div w:id="136072534">
                  <w:marLeft w:val="0"/>
                  <w:marRight w:val="0"/>
                  <w:marTop w:val="0"/>
                  <w:marBottom w:val="0"/>
                  <w:divBdr>
                    <w:top w:val="none" w:sz="0" w:space="0" w:color="auto"/>
                    <w:left w:val="none" w:sz="0" w:space="0" w:color="auto"/>
                    <w:bottom w:val="none" w:sz="0" w:space="0" w:color="auto"/>
                    <w:right w:val="none" w:sz="0" w:space="0" w:color="auto"/>
                  </w:divBdr>
                </w:div>
                <w:div w:id="136072535">
                  <w:marLeft w:val="0"/>
                  <w:marRight w:val="0"/>
                  <w:marTop w:val="0"/>
                  <w:marBottom w:val="0"/>
                  <w:divBdr>
                    <w:top w:val="none" w:sz="0" w:space="0" w:color="auto"/>
                    <w:left w:val="none" w:sz="0" w:space="0" w:color="auto"/>
                    <w:bottom w:val="none" w:sz="0" w:space="0" w:color="auto"/>
                    <w:right w:val="none" w:sz="0" w:space="0" w:color="auto"/>
                  </w:divBdr>
                </w:div>
                <w:div w:id="136072536">
                  <w:marLeft w:val="0"/>
                  <w:marRight w:val="0"/>
                  <w:marTop w:val="0"/>
                  <w:marBottom w:val="0"/>
                  <w:divBdr>
                    <w:top w:val="none" w:sz="0" w:space="0" w:color="auto"/>
                    <w:left w:val="none" w:sz="0" w:space="0" w:color="auto"/>
                    <w:bottom w:val="none" w:sz="0" w:space="0" w:color="auto"/>
                    <w:right w:val="none" w:sz="0" w:space="0" w:color="auto"/>
                  </w:divBdr>
                </w:div>
                <w:div w:id="136072538">
                  <w:marLeft w:val="0"/>
                  <w:marRight w:val="0"/>
                  <w:marTop w:val="0"/>
                  <w:marBottom w:val="0"/>
                  <w:divBdr>
                    <w:top w:val="none" w:sz="0" w:space="0" w:color="auto"/>
                    <w:left w:val="none" w:sz="0" w:space="0" w:color="auto"/>
                    <w:bottom w:val="none" w:sz="0" w:space="0" w:color="auto"/>
                    <w:right w:val="none" w:sz="0" w:space="0" w:color="auto"/>
                  </w:divBdr>
                </w:div>
                <w:div w:id="136072539">
                  <w:marLeft w:val="0"/>
                  <w:marRight w:val="0"/>
                  <w:marTop w:val="0"/>
                  <w:marBottom w:val="0"/>
                  <w:divBdr>
                    <w:top w:val="none" w:sz="0" w:space="0" w:color="auto"/>
                    <w:left w:val="none" w:sz="0" w:space="0" w:color="auto"/>
                    <w:bottom w:val="none" w:sz="0" w:space="0" w:color="auto"/>
                    <w:right w:val="none" w:sz="0" w:space="0" w:color="auto"/>
                  </w:divBdr>
                </w:div>
                <w:div w:id="136072542">
                  <w:marLeft w:val="0"/>
                  <w:marRight w:val="0"/>
                  <w:marTop w:val="0"/>
                  <w:marBottom w:val="0"/>
                  <w:divBdr>
                    <w:top w:val="none" w:sz="0" w:space="0" w:color="auto"/>
                    <w:left w:val="none" w:sz="0" w:space="0" w:color="auto"/>
                    <w:bottom w:val="none" w:sz="0" w:space="0" w:color="auto"/>
                    <w:right w:val="none" w:sz="0" w:space="0" w:color="auto"/>
                  </w:divBdr>
                </w:div>
                <w:div w:id="136072543">
                  <w:marLeft w:val="0"/>
                  <w:marRight w:val="0"/>
                  <w:marTop w:val="0"/>
                  <w:marBottom w:val="0"/>
                  <w:divBdr>
                    <w:top w:val="none" w:sz="0" w:space="0" w:color="auto"/>
                    <w:left w:val="none" w:sz="0" w:space="0" w:color="auto"/>
                    <w:bottom w:val="none" w:sz="0" w:space="0" w:color="auto"/>
                    <w:right w:val="none" w:sz="0" w:space="0" w:color="auto"/>
                  </w:divBdr>
                </w:div>
                <w:div w:id="136072550">
                  <w:marLeft w:val="0"/>
                  <w:marRight w:val="0"/>
                  <w:marTop w:val="0"/>
                  <w:marBottom w:val="0"/>
                  <w:divBdr>
                    <w:top w:val="none" w:sz="0" w:space="0" w:color="auto"/>
                    <w:left w:val="none" w:sz="0" w:space="0" w:color="auto"/>
                    <w:bottom w:val="none" w:sz="0" w:space="0" w:color="auto"/>
                    <w:right w:val="none" w:sz="0" w:space="0" w:color="auto"/>
                  </w:divBdr>
                </w:div>
                <w:div w:id="136072551">
                  <w:marLeft w:val="0"/>
                  <w:marRight w:val="0"/>
                  <w:marTop w:val="0"/>
                  <w:marBottom w:val="0"/>
                  <w:divBdr>
                    <w:top w:val="none" w:sz="0" w:space="0" w:color="auto"/>
                    <w:left w:val="none" w:sz="0" w:space="0" w:color="auto"/>
                    <w:bottom w:val="none" w:sz="0" w:space="0" w:color="auto"/>
                    <w:right w:val="none" w:sz="0" w:space="0" w:color="auto"/>
                  </w:divBdr>
                </w:div>
                <w:div w:id="136072556">
                  <w:marLeft w:val="0"/>
                  <w:marRight w:val="0"/>
                  <w:marTop w:val="0"/>
                  <w:marBottom w:val="0"/>
                  <w:divBdr>
                    <w:top w:val="none" w:sz="0" w:space="0" w:color="auto"/>
                    <w:left w:val="none" w:sz="0" w:space="0" w:color="auto"/>
                    <w:bottom w:val="none" w:sz="0" w:space="0" w:color="auto"/>
                    <w:right w:val="none" w:sz="0" w:space="0" w:color="auto"/>
                  </w:divBdr>
                </w:div>
                <w:div w:id="136072557">
                  <w:marLeft w:val="0"/>
                  <w:marRight w:val="0"/>
                  <w:marTop w:val="0"/>
                  <w:marBottom w:val="0"/>
                  <w:divBdr>
                    <w:top w:val="none" w:sz="0" w:space="0" w:color="auto"/>
                    <w:left w:val="none" w:sz="0" w:space="0" w:color="auto"/>
                    <w:bottom w:val="none" w:sz="0" w:space="0" w:color="auto"/>
                    <w:right w:val="none" w:sz="0" w:space="0" w:color="auto"/>
                  </w:divBdr>
                </w:div>
                <w:div w:id="136072563">
                  <w:marLeft w:val="0"/>
                  <w:marRight w:val="0"/>
                  <w:marTop w:val="0"/>
                  <w:marBottom w:val="0"/>
                  <w:divBdr>
                    <w:top w:val="none" w:sz="0" w:space="0" w:color="auto"/>
                    <w:left w:val="none" w:sz="0" w:space="0" w:color="auto"/>
                    <w:bottom w:val="none" w:sz="0" w:space="0" w:color="auto"/>
                    <w:right w:val="none" w:sz="0" w:space="0" w:color="auto"/>
                  </w:divBdr>
                </w:div>
                <w:div w:id="136072566">
                  <w:marLeft w:val="0"/>
                  <w:marRight w:val="0"/>
                  <w:marTop w:val="0"/>
                  <w:marBottom w:val="0"/>
                  <w:divBdr>
                    <w:top w:val="none" w:sz="0" w:space="0" w:color="auto"/>
                    <w:left w:val="none" w:sz="0" w:space="0" w:color="auto"/>
                    <w:bottom w:val="none" w:sz="0" w:space="0" w:color="auto"/>
                    <w:right w:val="none" w:sz="0" w:space="0" w:color="auto"/>
                  </w:divBdr>
                </w:div>
                <w:div w:id="136072569">
                  <w:marLeft w:val="0"/>
                  <w:marRight w:val="0"/>
                  <w:marTop w:val="0"/>
                  <w:marBottom w:val="0"/>
                  <w:divBdr>
                    <w:top w:val="none" w:sz="0" w:space="0" w:color="auto"/>
                    <w:left w:val="none" w:sz="0" w:space="0" w:color="auto"/>
                    <w:bottom w:val="none" w:sz="0" w:space="0" w:color="auto"/>
                    <w:right w:val="none" w:sz="0" w:space="0" w:color="auto"/>
                  </w:divBdr>
                </w:div>
                <w:div w:id="136072571">
                  <w:marLeft w:val="0"/>
                  <w:marRight w:val="0"/>
                  <w:marTop w:val="0"/>
                  <w:marBottom w:val="0"/>
                  <w:divBdr>
                    <w:top w:val="none" w:sz="0" w:space="0" w:color="auto"/>
                    <w:left w:val="none" w:sz="0" w:space="0" w:color="auto"/>
                    <w:bottom w:val="none" w:sz="0" w:space="0" w:color="auto"/>
                    <w:right w:val="none" w:sz="0" w:space="0" w:color="auto"/>
                  </w:divBdr>
                </w:div>
                <w:div w:id="136072574">
                  <w:marLeft w:val="0"/>
                  <w:marRight w:val="0"/>
                  <w:marTop w:val="0"/>
                  <w:marBottom w:val="0"/>
                  <w:divBdr>
                    <w:top w:val="none" w:sz="0" w:space="0" w:color="auto"/>
                    <w:left w:val="none" w:sz="0" w:space="0" w:color="auto"/>
                    <w:bottom w:val="none" w:sz="0" w:space="0" w:color="auto"/>
                    <w:right w:val="none" w:sz="0" w:space="0" w:color="auto"/>
                  </w:divBdr>
                </w:div>
                <w:div w:id="136072576">
                  <w:marLeft w:val="0"/>
                  <w:marRight w:val="0"/>
                  <w:marTop w:val="0"/>
                  <w:marBottom w:val="0"/>
                  <w:divBdr>
                    <w:top w:val="none" w:sz="0" w:space="0" w:color="auto"/>
                    <w:left w:val="none" w:sz="0" w:space="0" w:color="auto"/>
                    <w:bottom w:val="none" w:sz="0" w:space="0" w:color="auto"/>
                    <w:right w:val="none" w:sz="0" w:space="0" w:color="auto"/>
                  </w:divBdr>
                </w:div>
                <w:div w:id="136072577">
                  <w:marLeft w:val="0"/>
                  <w:marRight w:val="0"/>
                  <w:marTop w:val="0"/>
                  <w:marBottom w:val="0"/>
                  <w:divBdr>
                    <w:top w:val="none" w:sz="0" w:space="0" w:color="auto"/>
                    <w:left w:val="none" w:sz="0" w:space="0" w:color="auto"/>
                    <w:bottom w:val="none" w:sz="0" w:space="0" w:color="auto"/>
                    <w:right w:val="none" w:sz="0" w:space="0" w:color="auto"/>
                  </w:divBdr>
                </w:div>
                <w:div w:id="136072581">
                  <w:marLeft w:val="0"/>
                  <w:marRight w:val="0"/>
                  <w:marTop w:val="0"/>
                  <w:marBottom w:val="0"/>
                  <w:divBdr>
                    <w:top w:val="none" w:sz="0" w:space="0" w:color="auto"/>
                    <w:left w:val="none" w:sz="0" w:space="0" w:color="auto"/>
                    <w:bottom w:val="none" w:sz="0" w:space="0" w:color="auto"/>
                    <w:right w:val="none" w:sz="0" w:space="0" w:color="auto"/>
                  </w:divBdr>
                </w:div>
                <w:div w:id="136072582">
                  <w:marLeft w:val="0"/>
                  <w:marRight w:val="0"/>
                  <w:marTop w:val="0"/>
                  <w:marBottom w:val="0"/>
                  <w:divBdr>
                    <w:top w:val="none" w:sz="0" w:space="0" w:color="auto"/>
                    <w:left w:val="none" w:sz="0" w:space="0" w:color="auto"/>
                    <w:bottom w:val="none" w:sz="0" w:space="0" w:color="auto"/>
                    <w:right w:val="none" w:sz="0" w:space="0" w:color="auto"/>
                  </w:divBdr>
                </w:div>
                <w:div w:id="136072584">
                  <w:marLeft w:val="0"/>
                  <w:marRight w:val="0"/>
                  <w:marTop w:val="0"/>
                  <w:marBottom w:val="0"/>
                  <w:divBdr>
                    <w:top w:val="none" w:sz="0" w:space="0" w:color="auto"/>
                    <w:left w:val="none" w:sz="0" w:space="0" w:color="auto"/>
                    <w:bottom w:val="none" w:sz="0" w:space="0" w:color="auto"/>
                    <w:right w:val="none" w:sz="0" w:space="0" w:color="auto"/>
                  </w:divBdr>
                </w:div>
                <w:div w:id="136072604">
                  <w:marLeft w:val="0"/>
                  <w:marRight w:val="0"/>
                  <w:marTop w:val="0"/>
                  <w:marBottom w:val="0"/>
                  <w:divBdr>
                    <w:top w:val="none" w:sz="0" w:space="0" w:color="auto"/>
                    <w:left w:val="none" w:sz="0" w:space="0" w:color="auto"/>
                    <w:bottom w:val="none" w:sz="0" w:space="0" w:color="auto"/>
                    <w:right w:val="none" w:sz="0" w:space="0" w:color="auto"/>
                  </w:divBdr>
                </w:div>
                <w:div w:id="136072610">
                  <w:marLeft w:val="0"/>
                  <w:marRight w:val="0"/>
                  <w:marTop w:val="0"/>
                  <w:marBottom w:val="0"/>
                  <w:divBdr>
                    <w:top w:val="none" w:sz="0" w:space="0" w:color="auto"/>
                    <w:left w:val="none" w:sz="0" w:space="0" w:color="auto"/>
                    <w:bottom w:val="none" w:sz="0" w:space="0" w:color="auto"/>
                    <w:right w:val="none" w:sz="0" w:space="0" w:color="auto"/>
                  </w:divBdr>
                </w:div>
                <w:div w:id="136072612">
                  <w:marLeft w:val="0"/>
                  <w:marRight w:val="0"/>
                  <w:marTop w:val="0"/>
                  <w:marBottom w:val="0"/>
                  <w:divBdr>
                    <w:top w:val="none" w:sz="0" w:space="0" w:color="auto"/>
                    <w:left w:val="none" w:sz="0" w:space="0" w:color="auto"/>
                    <w:bottom w:val="none" w:sz="0" w:space="0" w:color="auto"/>
                    <w:right w:val="none" w:sz="0" w:space="0" w:color="auto"/>
                  </w:divBdr>
                </w:div>
                <w:div w:id="136072617">
                  <w:marLeft w:val="0"/>
                  <w:marRight w:val="0"/>
                  <w:marTop w:val="0"/>
                  <w:marBottom w:val="0"/>
                  <w:divBdr>
                    <w:top w:val="none" w:sz="0" w:space="0" w:color="auto"/>
                    <w:left w:val="none" w:sz="0" w:space="0" w:color="auto"/>
                    <w:bottom w:val="none" w:sz="0" w:space="0" w:color="auto"/>
                    <w:right w:val="none" w:sz="0" w:space="0" w:color="auto"/>
                  </w:divBdr>
                </w:div>
                <w:div w:id="136072619">
                  <w:marLeft w:val="0"/>
                  <w:marRight w:val="0"/>
                  <w:marTop w:val="0"/>
                  <w:marBottom w:val="0"/>
                  <w:divBdr>
                    <w:top w:val="none" w:sz="0" w:space="0" w:color="auto"/>
                    <w:left w:val="none" w:sz="0" w:space="0" w:color="auto"/>
                    <w:bottom w:val="none" w:sz="0" w:space="0" w:color="auto"/>
                    <w:right w:val="none" w:sz="0" w:space="0" w:color="auto"/>
                  </w:divBdr>
                </w:div>
                <w:div w:id="136072627">
                  <w:marLeft w:val="0"/>
                  <w:marRight w:val="0"/>
                  <w:marTop w:val="0"/>
                  <w:marBottom w:val="0"/>
                  <w:divBdr>
                    <w:top w:val="none" w:sz="0" w:space="0" w:color="auto"/>
                    <w:left w:val="none" w:sz="0" w:space="0" w:color="auto"/>
                    <w:bottom w:val="none" w:sz="0" w:space="0" w:color="auto"/>
                    <w:right w:val="none" w:sz="0" w:space="0" w:color="auto"/>
                  </w:divBdr>
                </w:div>
                <w:div w:id="136072628">
                  <w:marLeft w:val="0"/>
                  <w:marRight w:val="0"/>
                  <w:marTop w:val="0"/>
                  <w:marBottom w:val="0"/>
                  <w:divBdr>
                    <w:top w:val="none" w:sz="0" w:space="0" w:color="auto"/>
                    <w:left w:val="none" w:sz="0" w:space="0" w:color="auto"/>
                    <w:bottom w:val="none" w:sz="0" w:space="0" w:color="auto"/>
                    <w:right w:val="none" w:sz="0" w:space="0" w:color="auto"/>
                  </w:divBdr>
                </w:div>
                <w:div w:id="136072632">
                  <w:marLeft w:val="0"/>
                  <w:marRight w:val="0"/>
                  <w:marTop w:val="0"/>
                  <w:marBottom w:val="0"/>
                  <w:divBdr>
                    <w:top w:val="none" w:sz="0" w:space="0" w:color="auto"/>
                    <w:left w:val="none" w:sz="0" w:space="0" w:color="auto"/>
                    <w:bottom w:val="none" w:sz="0" w:space="0" w:color="auto"/>
                    <w:right w:val="none" w:sz="0" w:space="0" w:color="auto"/>
                  </w:divBdr>
                </w:div>
                <w:div w:id="136072637">
                  <w:marLeft w:val="0"/>
                  <w:marRight w:val="0"/>
                  <w:marTop w:val="0"/>
                  <w:marBottom w:val="0"/>
                  <w:divBdr>
                    <w:top w:val="none" w:sz="0" w:space="0" w:color="auto"/>
                    <w:left w:val="none" w:sz="0" w:space="0" w:color="auto"/>
                    <w:bottom w:val="none" w:sz="0" w:space="0" w:color="auto"/>
                    <w:right w:val="none" w:sz="0" w:space="0" w:color="auto"/>
                  </w:divBdr>
                </w:div>
                <w:div w:id="136072638">
                  <w:marLeft w:val="0"/>
                  <w:marRight w:val="0"/>
                  <w:marTop w:val="0"/>
                  <w:marBottom w:val="0"/>
                  <w:divBdr>
                    <w:top w:val="none" w:sz="0" w:space="0" w:color="auto"/>
                    <w:left w:val="none" w:sz="0" w:space="0" w:color="auto"/>
                    <w:bottom w:val="none" w:sz="0" w:space="0" w:color="auto"/>
                    <w:right w:val="none" w:sz="0" w:space="0" w:color="auto"/>
                  </w:divBdr>
                </w:div>
                <w:div w:id="136072644">
                  <w:marLeft w:val="0"/>
                  <w:marRight w:val="0"/>
                  <w:marTop w:val="0"/>
                  <w:marBottom w:val="0"/>
                  <w:divBdr>
                    <w:top w:val="none" w:sz="0" w:space="0" w:color="auto"/>
                    <w:left w:val="none" w:sz="0" w:space="0" w:color="auto"/>
                    <w:bottom w:val="none" w:sz="0" w:space="0" w:color="auto"/>
                    <w:right w:val="none" w:sz="0" w:space="0" w:color="auto"/>
                  </w:divBdr>
                </w:div>
                <w:div w:id="136072647">
                  <w:marLeft w:val="0"/>
                  <w:marRight w:val="0"/>
                  <w:marTop w:val="0"/>
                  <w:marBottom w:val="0"/>
                  <w:divBdr>
                    <w:top w:val="none" w:sz="0" w:space="0" w:color="auto"/>
                    <w:left w:val="none" w:sz="0" w:space="0" w:color="auto"/>
                    <w:bottom w:val="none" w:sz="0" w:space="0" w:color="auto"/>
                    <w:right w:val="none" w:sz="0" w:space="0" w:color="auto"/>
                  </w:divBdr>
                </w:div>
                <w:div w:id="136072651">
                  <w:marLeft w:val="0"/>
                  <w:marRight w:val="0"/>
                  <w:marTop w:val="0"/>
                  <w:marBottom w:val="0"/>
                  <w:divBdr>
                    <w:top w:val="none" w:sz="0" w:space="0" w:color="auto"/>
                    <w:left w:val="none" w:sz="0" w:space="0" w:color="auto"/>
                    <w:bottom w:val="none" w:sz="0" w:space="0" w:color="auto"/>
                    <w:right w:val="none" w:sz="0" w:space="0" w:color="auto"/>
                  </w:divBdr>
                </w:div>
                <w:div w:id="136072652">
                  <w:marLeft w:val="0"/>
                  <w:marRight w:val="0"/>
                  <w:marTop w:val="0"/>
                  <w:marBottom w:val="0"/>
                  <w:divBdr>
                    <w:top w:val="none" w:sz="0" w:space="0" w:color="auto"/>
                    <w:left w:val="none" w:sz="0" w:space="0" w:color="auto"/>
                    <w:bottom w:val="none" w:sz="0" w:space="0" w:color="auto"/>
                    <w:right w:val="none" w:sz="0" w:space="0" w:color="auto"/>
                  </w:divBdr>
                </w:div>
                <w:div w:id="136072658">
                  <w:marLeft w:val="0"/>
                  <w:marRight w:val="0"/>
                  <w:marTop w:val="0"/>
                  <w:marBottom w:val="0"/>
                  <w:divBdr>
                    <w:top w:val="none" w:sz="0" w:space="0" w:color="auto"/>
                    <w:left w:val="none" w:sz="0" w:space="0" w:color="auto"/>
                    <w:bottom w:val="none" w:sz="0" w:space="0" w:color="auto"/>
                    <w:right w:val="none" w:sz="0" w:space="0" w:color="auto"/>
                  </w:divBdr>
                </w:div>
                <w:div w:id="136072662">
                  <w:marLeft w:val="0"/>
                  <w:marRight w:val="0"/>
                  <w:marTop w:val="0"/>
                  <w:marBottom w:val="0"/>
                  <w:divBdr>
                    <w:top w:val="none" w:sz="0" w:space="0" w:color="auto"/>
                    <w:left w:val="none" w:sz="0" w:space="0" w:color="auto"/>
                    <w:bottom w:val="none" w:sz="0" w:space="0" w:color="auto"/>
                    <w:right w:val="none" w:sz="0" w:space="0" w:color="auto"/>
                  </w:divBdr>
                </w:div>
                <w:div w:id="136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578">
          <w:marLeft w:val="0"/>
          <w:marRight w:val="0"/>
          <w:marTop w:val="0"/>
          <w:marBottom w:val="0"/>
          <w:divBdr>
            <w:top w:val="none" w:sz="0" w:space="0" w:color="auto"/>
            <w:left w:val="none" w:sz="0" w:space="0" w:color="auto"/>
            <w:bottom w:val="none" w:sz="0" w:space="0" w:color="auto"/>
            <w:right w:val="none" w:sz="0" w:space="0" w:color="auto"/>
          </w:divBdr>
          <w:divsChild>
            <w:div w:id="136072587">
              <w:marLeft w:val="0"/>
              <w:marRight w:val="0"/>
              <w:marTop w:val="0"/>
              <w:marBottom w:val="0"/>
              <w:divBdr>
                <w:top w:val="none" w:sz="0" w:space="0" w:color="auto"/>
                <w:left w:val="none" w:sz="0" w:space="0" w:color="auto"/>
                <w:bottom w:val="none" w:sz="0" w:space="0" w:color="auto"/>
                <w:right w:val="none" w:sz="0" w:space="0" w:color="auto"/>
              </w:divBdr>
              <w:divsChild>
                <w:div w:id="136072526">
                  <w:marLeft w:val="0"/>
                  <w:marRight w:val="0"/>
                  <w:marTop w:val="0"/>
                  <w:marBottom w:val="0"/>
                  <w:divBdr>
                    <w:top w:val="none" w:sz="0" w:space="0" w:color="auto"/>
                    <w:left w:val="none" w:sz="0" w:space="0" w:color="auto"/>
                    <w:bottom w:val="none" w:sz="0" w:space="0" w:color="auto"/>
                    <w:right w:val="none" w:sz="0" w:space="0" w:color="auto"/>
                  </w:divBdr>
                </w:div>
                <w:div w:id="136072527">
                  <w:marLeft w:val="0"/>
                  <w:marRight w:val="0"/>
                  <w:marTop w:val="0"/>
                  <w:marBottom w:val="0"/>
                  <w:divBdr>
                    <w:top w:val="none" w:sz="0" w:space="0" w:color="auto"/>
                    <w:left w:val="none" w:sz="0" w:space="0" w:color="auto"/>
                    <w:bottom w:val="none" w:sz="0" w:space="0" w:color="auto"/>
                    <w:right w:val="none" w:sz="0" w:space="0" w:color="auto"/>
                  </w:divBdr>
                </w:div>
                <w:div w:id="136072540">
                  <w:marLeft w:val="0"/>
                  <w:marRight w:val="0"/>
                  <w:marTop w:val="0"/>
                  <w:marBottom w:val="0"/>
                  <w:divBdr>
                    <w:top w:val="none" w:sz="0" w:space="0" w:color="auto"/>
                    <w:left w:val="none" w:sz="0" w:space="0" w:color="auto"/>
                    <w:bottom w:val="none" w:sz="0" w:space="0" w:color="auto"/>
                    <w:right w:val="none" w:sz="0" w:space="0" w:color="auto"/>
                  </w:divBdr>
                </w:div>
                <w:div w:id="136072541">
                  <w:marLeft w:val="0"/>
                  <w:marRight w:val="0"/>
                  <w:marTop w:val="0"/>
                  <w:marBottom w:val="0"/>
                  <w:divBdr>
                    <w:top w:val="none" w:sz="0" w:space="0" w:color="auto"/>
                    <w:left w:val="none" w:sz="0" w:space="0" w:color="auto"/>
                    <w:bottom w:val="none" w:sz="0" w:space="0" w:color="auto"/>
                    <w:right w:val="none" w:sz="0" w:space="0" w:color="auto"/>
                  </w:divBdr>
                </w:div>
                <w:div w:id="136072544">
                  <w:marLeft w:val="0"/>
                  <w:marRight w:val="0"/>
                  <w:marTop w:val="0"/>
                  <w:marBottom w:val="0"/>
                  <w:divBdr>
                    <w:top w:val="none" w:sz="0" w:space="0" w:color="auto"/>
                    <w:left w:val="none" w:sz="0" w:space="0" w:color="auto"/>
                    <w:bottom w:val="none" w:sz="0" w:space="0" w:color="auto"/>
                    <w:right w:val="none" w:sz="0" w:space="0" w:color="auto"/>
                  </w:divBdr>
                </w:div>
                <w:div w:id="136072545">
                  <w:marLeft w:val="0"/>
                  <w:marRight w:val="0"/>
                  <w:marTop w:val="0"/>
                  <w:marBottom w:val="0"/>
                  <w:divBdr>
                    <w:top w:val="none" w:sz="0" w:space="0" w:color="auto"/>
                    <w:left w:val="none" w:sz="0" w:space="0" w:color="auto"/>
                    <w:bottom w:val="none" w:sz="0" w:space="0" w:color="auto"/>
                    <w:right w:val="none" w:sz="0" w:space="0" w:color="auto"/>
                  </w:divBdr>
                </w:div>
                <w:div w:id="136072546">
                  <w:marLeft w:val="0"/>
                  <w:marRight w:val="0"/>
                  <w:marTop w:val="0"/>
                  <w:marBottom w:val="0"/>
                  <w:divBdr>
                    <w:top w:val="none" w:sz="0" w:space="0" w:color="auto"/>
                    <w:left w:val="none" w:sz="0" w:space="0" w:color="auto"/>
                    <w:bottom w:val="none" w:sz="0" w:space="0" w:color="auto"/>
                    <w:right w:val="none" w:sz="0" w:space="0" w:color="auto"/>
                  </w:divBdr>
                </w:div>
                <w:div w:id="136072547">
                  <w:marLeft w:val="0"/>
                  <w:marRight w:val="0"/>
                  <w:marTop w:val="0"/>
                  <w:marBottom w:val="0"/>
                  <w:divBdr>
                    <w:top w:val="none" w:sz="0" w:space="0" w:color="auto"/>
                    <w:left w:val="none" w:sz="0" w:space="0" w:color="auto"/>
                    <w:bottom w:val="none" w:sz="0" w:space="0" w:color="auto"/>
                    <w:right w:val="none" w:sz="0" w:space="0" w:color="auto"/>
                  </w:divBdr>
                </w:div>
                <w:div w:id="136072548">
                  <w:marLeft w:val="0"/>
                  <w:marRight w:val="0"/>
                  <w:marTop w:val="0"/>
                  <w:marBottom w:val="0"/>
                  <w:divBdr>
                    <w:top w:val="none" w:sz="0" w:space="0" w:color="auto"/>
                    <w:left w:val="none" w:sz="0" w:space="0" w:color="auto"/>
                    <w:bottom w:val="none" w:sz="0" w:space="0" w:color="auto"/>
                    <w:right w:val="none" w:sz="0" w:space="0" w:color="auto"/>
                  </w:divBdr>
                </w:div>
                <w:div w:id="136072549">
                  <w:marLeft w:val="0"/>
                  <w:marRight w:val="0"/>
                  <w:marTop w:val="0"/>
                  <w:marBottom w:val="0"/>
                  <w:divBdr>
                    <w:top w:val="none" w:sz="0" w:space="0" w:color="auto"/>
                    <w:left w:val="none" w:sz="0" w:space="0" w:color="auto"/>
                    <w:bottom w:val="none" w:sz="0" w:space="0" w:color="auto"/>
                    <w:right w:val="none" w:sz="0" w:space="0" w:color="auto"/>
                  </w:divBdr>
                </w:div>
                <w:div w:id="136072552">
                  <w:marLeft w:val="0"/>
                  <w:marRight w:val="0"/>
                  <w:marTop w:val="0"/>
                  <w:marBottom w:val="0"/>
                  <w:divBdr>
                    <w:top w:val="none" w:sz="0" w:space="0" w:color="auto"/>
                    <w:left w:val="none" w:sz="0" w:space="0" w:color="auto"/>
                    <w:bottom w:val="none" w:sz="0" w:space="0" w:color="auto"/>
                    <w:right w:val="none" w:sz="0" w:space="0" w:color="auto"/>
                  </w:divBdr>
                </w:div>
                <w:div w:id="136072553">
                  <w:marLeft w:val="0"/>
                  <w:marRight w:val="0"/>
                  <w:marTop w:val="0"/>
                  <w:marBottom w:val="0"/>
                  <w:divBdr>
                    <w:top w:val="none" w:sz="0" w:space="0" w:color="auto"/>
                    <w:left w:val="none" w:sz="0" w:space="0" w:color="auto"/>
                    <w:bottom w:val="none" w:sz="0" w:space="0" w:color="auto"/>
                    <w:right w:val="none" w:sz="0" w:space="0" w:color="auto"/>
                  </w:divBdr>
                </w:div>
                <w:div w:id="136072554">
                  <w:marLeft w:val="0"/>
                  <w:marRight w:val="0"/>
                  <w:marTop w:val="0"/>
                  <w:marBottom w:val="0"/>
                  <w:divBdr>
                    <w:top w:val="none" w:sz="0" w:space="0" w:color="auto"/>
                    <w:left w:val="none" w:sz="0" w:space="0" w:color="auto"/>
                    <w:bottom w:val="none" w:sz="0" w:space="0" w:color="auto"/>
                    <w:right w:val="none" w:sz="0" w:space="0" w:color="auto"/>
                  </w:divBdr>
                </w:div>
                <w:div w:id="136072555">
                  <w:marLeft w:val="0"/>
                  <w:marRight w:val="0"/>
                  <w:marTop w:val="0"/>
                  <w:marBottom w:val="0"/>
                  <w:divBdr>
                    <w:top w:val="none" w:sz="0" w:space="0" w:color="auto"/>
                    <w:left w:val="none" w:sz="0" w:space="0" w:color="auto"/>
                    <w:bottom w:val="none" w:sz="0" w:space="0" w:color="auto"/>
                    <w:right w:val="none" w:sz="0" w:space="0" w:color="auto"/>
                  </w:divBdr>
                </w:div>
                <w:div w:id="136072558">
                  <w:marLeft w:val="0"/>
                  <w:marRight w:val="0"/>
                  <w:marTop w:val="0"/>
                  <w:marBottom w:val="0"/>
                  <w:divBdr>
                    <w:top w:val="none" w:sz="0" w:space="0" w:color="auto"/>
                    <w:left w:val="none" w:sz="0" w:space="0" w:color="auto"/>
                    <w:bottom w:val="none" w:sz="0" w:space="0" w:color="auto"/>
                    <w:right w:val="none" w:sz="0" w:space="0" w:color="auto"/>
                  </w:divBdr>
                </w:div>
                <w:div w:id="136072561">
                  <w:marLeft w:val="0"/>
                  <w:marRight w:val="0"/>
                  <w:marTop w:val="0"/>
                  <w:marBottom w:val="0"/>
                  <w:divBdr>
                    <w:top w:val="none" w:sz="0" w:space="0" w:color="auto"/>
                    <w:left w:val="none" w:sz="0" w:space="0" w:color="auto"/>
                    <w:bottom w:val="none" w:sz="0" w:space="0" w:color="auto"/>
                    <w:right w:val="none" w:sz="0" w:space="0" w:color="auto"/>
                  </w:divBdr>
                </w:div>
                <w:div w:id="136072562">
                  <w:marLeft w:val="0"/>
                  <w:marRight w:val="0"/>
                  <w:marTop w:val="0"/>
                  <w:marBottom w:val="0"/>
                  <w:divBdr>
                    <w:top w:val="none" w:sz="0" w:space="0" w:color="auto"/>
                    <w:left w:val="none" w:sz="0" w:space="0" w:color="auto"/>
                    <w:bottom w:val="none" w:sz="0" w:space="0" w:color="auto"/>
                    <w:right w:val="none" w:sz="0" w:space="0" w:color="auto"/>
                  </w:divBdr>
                </w:div>
                <w:div w:id="136072565">
                  <w:marLeft w:val="0"/>
                  <w:marRight w:val="0"/>
                  <w:marTop w:val="0"/>
                  <w:marBottom w:val="0"/>
                  <w:divBdr>
                    <w:top w:val="none" w:sz="0" w:space="0" w:color="auto"/>
                    <w:left w:val="none" w:sz="0" w:space="0" w:color="auto"/>
                    <w:bottom w:val="none" w:sz="0" w:space="0" w:color="auto"/>
                    <w:right w:val="none" w:sz="0" w:space="0" w:color="auto"/>
                  </w:divBdr>
                </w:div>
                <w:div w:id="136072567">
                  <w:marLeft w:val="0"/>
                  <w:marRight w:val="0"/>
                  <w:marTop w:val="0"/>
                  <w:marBottom w:val="0"/>
                  <w:divBdr>
                    <w:top w:val="none" w:sz="0" w:space="0" w:color="auto"/>
                    <w:left w:val="none" w:sz="0" w:space="0" w:color="auto"/>
                    <w:bottom w:val="none" w:sz="0" w:space="0" w:color="auto"/>
                    <w:right w:val="none" w:sz="0" w:space="0" w:color="auto"/>
                  </w:divBdr>
                </w:div>
                <w:div w:id="136072568">
                  <w:marLeft w:val="0"/>
                  <w:marRight w:val="0"/>
                  <w:marTop w:val="0"/>
                  <w:marBottom w:val="0"/>
                  <w:divBdr>
                    <w:top w:val="none" w:sz="0" w:space="0" w:color="auto"/>
                    <w:left w:val="none" w:sz="0" w:space="0" w:color="auto"/>
                    <w:bottom w:val="none" w:sz="0" w:space="0" w:color="auto"/>
                    <w:right w:val="none" w:sz="0" w:space="0" w:color="auto"/>
                  </w:divBdr>
                </w:div>
                <w:div w:id="136072572">
                  <w:marLeft w:val="0"/>
                  <w:marRight w:val="0"/>
                  <w:marTop w:val="0"/>
                  <w:marBottom w:val="0"/>
                  <w:divBdr>
                    <w:top w:val="none" w:sz="0" w:space="0" w:color="auto"/>
                    <w:left w:val="none" w:sz="0" w:space="0" w:color="auto"/>
                    <w:bottom w:val="none" w:sz="0" w:space="0" w:color="auto"/>
                    <w:right w:val="none" w:sz="0" w:space="0" w:color="auto"/>
                  </w:divBdr>
                </w:div>
                <w:div w:id="136072573">
                  <w:marLeft w:val="0"/>
                  <w:marRight w:val="0"/>
                  <w:marTop w:val="0"/>
                  <w:marBottom w:val="0"/>
                  <w:divBdr>
                    <w:top w:val="none" w:sz="0" w:space="0" w:color="auto"/>
                    <w:left w:val="none" w:sz="0" w:space="0" w:color="auto"/>
                    <w:bottom w:val="none" w:sz="0" w:space="0" w:color="auto"/>
                    <w:right w:val="none" w:sz="0" w:space="0" w:color="auto"/>
                  </w:divBdr>
                </w:div>
                <w:div w:id="136072575">
                  <w:marLeft w:val="0"/>
                  <w:marRight w:val="0"/>
                  <w:marTop w:val="0"/>
                  <w:marBottom w:val="0"/>
                  <w:divBdr>
                    <w:top w:val="none" w:sz="0" w:space="0" w:color="auto"/>
                    <w:left w:val="none" w:sz="0" w:space="0" w:color="auto"/>
                    <w:bottom w:val="none" w:sz="0" w:space="0" w:color="auto"/>
                    <w:right w:val="none" w:sz="0" w:space="0" w:color="auto"/>
                  </w:divBdr>
                </w:div>
                <w:div w:id="136072579">
                  <w:marLeft w:val="0"/>
                  <w:marRight w:val="0"/>
                  <w:marTop w:val="0"/>
                  <w:marBottom w:val="0"/>
                  <w:divBdr>
                    <w:top w:val="none" w:sz="0" w:space="0" w:color="auto"/>
                    <w:left w:val="none" w:sz="0" w:space="0" w:color="auto"/>
                    <w:bottom w:val="none" w:sz="0" w:space="0" w:color="auto"/>
                    <w:right w:val="none" w:sz="0" w:space="0" w:color="auto"/>
                  </w:divBdr>
                </w:div>
                <w:div w:id="136072580">
                  <w:marLeft w:val="0"/>
                  <w:marRight w:val="0"/>
                  <w:marTop w:val="0"/>
                  <w:marBottom w:val="0"/>
                  <w:divBdr>
                    <w:top w:val="none" w:sz="0" w:space="0" w:color="auto"/>
                    <w:left w:val="none" w:sz="0" w:space="0" w:color="auto"/>
                    <w:bottom w:val="none" w:sz="0" w:space="0" w:color="auto"/>
                    <w:right w:val="none" w:sz="0" w:space="0" w:color="auto"/>
                  </w:divBdr>
                </w:div>
                <w:div w:id="136072583">
                  <w:marLeft w:val="0"/>
                  <w:marRight w:val="0"/>
                  <w:marTop w:val="0"/>
                  <w:marBottom w:val="0"/>
                  <w:divBdr>
                    <w:top w:val="none" w:sz="0" w:space="0" w:color="auto"/>
                    <w:left w:val="none" w:sz="0" w:space="0" w:color="auto"/>
                    <w:bottom w:val="none" w:sz="0" w:space="0" w:color="auto"/>
                    <w:right w:val="none" w:sz="0" w:space="0" w:color="auto"/>
                  </w:divBdr>
                </w:div>
                <w:div w:id="136072585">
                  <w:marLeft w:val="0"/>
                  <w:marRight w:val="0"/>
                  <w:marTop w:val="0"/>
                  <w:marBottom w:val="0"/>
                  <w:divBdr>
                    <w:top w:val="none" w:sz="0" w:space="0" w:color="auto"/>
                    <w:left w:val="none" w:sz="0" w:space="0" w:color="auto"/>
                    <w:bottom w:val="none" w:sz="0" w:space="0" w:color="auto"/>
                    <w:right w:val="none" w:sz="0" w:space="0" w:color="auto"/>
                  </w:divBdr>
                </w:div>
                <w:div w:id="136072586">
                  <w:marLeft w:val="0"/>
                  <w:marRight w:val="0"/>
                  <w:marTop w:val="0"/>
                  <w:marBottom w:val="0"/>
                  <w:divBdr>
                    <w:top w:val="none" w:sz="0" w:space="0" w:color="auto"/>
                    <w:left w:val="none" w:sz="0" w:space="0" w:color="auto"/>
                    <w:bottom w:val="none" w:sz="0" w:space="0" w:color="auto"/>
                    <w:right w:val="none" w:sz="0" w:space="0" w:color="auto"/>
                  </w:divBdr>
                </w:div>
                <w:div w:id="136072588">
                  <w:marLeft w:val="0"/>
                  <w:marRight w:val="0"/>
                  <w:marTop w:val="0"/>
                  <w:marBottom w:val="0"/>
                  <w:divBdr>
                    <w:top w:val="none" w:sz="0" w:space="0" w:color="auto"/>
                    <w:left w:val="none" w:sz="0" w:space="0" w:color="auto"/>
                    <w:bottom w:val="none" w:sz="0" w:space="0" w:color="auto"/>
                    <w:right w:val="none" w:sz="0" w:space="0" w:color="auto"/>
                  </w:divBdr>
                </w:div>
                <w:div w:id="136072589">
                  <w:marLeft w:val="0"/>
                  <w:marRight w:val="0"/>
                  <w:marTop w:val="0"/>
                  <w:marBottom w:val="0"/>
                  <w:divBdr>
                    <w:top w:val="none" w:sz="0" w:space="0" w:color="auto"/>
                    <w:left w:val="none" w:sz="0" w:space="0" w:color="auto"/>
                    <w:bottom w:val="none" w:sz="0" w:space="0" w:color="auto"/>
                    <w:right w:val="none" w:sz="0" w:space="0" w:color="auto"/>
                  </w:divBdr>
                </w:div>
                <w:div w:id="136072590">
                  <w:marLeft w:val="0"/>
                  <w:marRight w:val="0"/>
                  <w:marTop w:val="0"/>
                  <w:marBottom w:val="0"/>
                  <w:divBdr>
                    <w:top w:val="none" w:sz="0" w:space="0" w:color="auto"/>
                    <w:left w:val="none" w:sz="0" w:space="0" w:color="auto"/>
                    <w:bottom w:val="none" w:sz="0" w:space="0" w:color="auto"/>
                    <w:right w:val="none" w:sz="0" w:space="0" w:color="auto"/>
                  </w:divBdr>
                </w:div>
                <w:div w:id="136072591">
                  <w:marLeft w:val="0"/>
                  <w:marRight w:val="0"/>
                  <w:marTop w:val="0"/>
                  <w:marBottom w:val="0"/>
                  <w:divBdr>
                    <w:top w:val="none" w:sz="0" w:space="0" w:color="auto"/>
                    <w:left w:val="none" w:sz="0" w:space="0" w:color="auto"/>
                    <w:bottom w:val="none" w:sz="0" w:space="0" w:color="auto"/>
                    <w:right w:val="none" w:sz="0" w:space="0" w:color="auto"/>
                  </w:divBdr>
                </w:div>
                <w:div w:id="136072592">
                  <w:marLeft w:val="0"/>
                  <w:marRight w:val="0"/>
                  <w:marTop w:val="0"/>
                  <w:marBottom w:val="0"/>
                  <w:divBdr>
                    <w:top w:val="none" w:sz="0" w:space="0" w:color="auto"/>
                    <w:left w:val="none" w:sz="0" w:space="0" w:color="auto"/>
                    <w:bottom w:val="none" w:sz="0" w:space="0" w:color="auto"/>
                    <w:right w:val="none" w:sz="0" w:space="0" w:color="auto"/>
                  </w:divBdr>
                </w:div>
                <w:div w:id="136072593">
                  <w:marLeft w:val="0"/>
                  <w:marRight w:val="0"/>
                  <w:marTop w:val="0"/>
                  <w:marBottom w:val="0"/>
                  <w:divBdr>
                    <w:top w:val="none" w:sz="0" w:space="0" w:color="auto"/>
                    <w:left w:val="none" w:sz="0" w:space="0" w:color="auto"/>
                    <w:bottom w:val="none" w:sz="0" w:space="0" w:color="auto"/>
                    <w:right w:val="none" w:sz="0" w:space="0" w:color="auto"/>
                  </w:divBdr>
                </w:div>
                <w:div w:id="136072594">
                  <w:marLeft w:val="0"/>
                  <w:marRight w:val="0"/>
                  <w:marTop w:val="0"/>
                  <w:marBottom w:val="0"/>
                  <w:divBdr>
                    <w:top w:val="none" w:sz="0" w:space="0" w:color="auto"/>
                    <w:left w:val="none" w:sz="0" w:space="0" w:color="auto"/>
                    <w:bottom w:val="none" w:sz="0" w:space="0" w:color="auto"/>
                    <w:right w:val="none" w:sz="0" w:space="0" w:color="auto"/>
                  </w:divBdr>
                </w:div>
                <w:div w:id="136072595">
                  <w:marLeft w:val="0"/>
                  <w:marRight w:val="0"/>
                  <w:marTop w:val="0"/>
                  <w:marBottom w:val="0"/>
                  <w:divBdr>
                    <w:top w:val="none" w:sz="0" w:space="0" w:color="auto"/>
                    <w:left w:val="none" w:sz="0" w:space="0" w:color="auto"/>
                    <w:bottom w:val="none" w:sz="0" w:space="0" w:color="auto"/>
                    <w:right w:val="none" w:sz="0" w:space="0" w:color="auto"/>
                  </w:divBdr>
                </w:div>
                <w:div w:id="136072596">
                  <w:marLeft w:val="0"/>
                  <w:marRight w:val="0"/>
                  <w:marTop w:val="0"/>
                  <w:marBottom w:val="0"/>
                  <w:divBdr>
                    <w:top w:val="none" w:sz="0" w:space="0" w:color="auto"/>
                    <w:left w:val="none" w:sz="0" w:space="0" w:color="auto"/>
                    <w:bottom w:val="none" w:sz="0" w:space="0" w:color="auto"/>
                    <w:right w:val="none" w:sz="0" w:space="0" w:color="auto"/>
                  </w:divBdr>
                </w:div>
                <w:div w:id="136072597">
                  <w:marLeft w:val="0"/>
                  <w:marRight w:val="0"/>
                  <w:marTop w:val="0"/>
                  <w:marBottom w:val="0"/>
                  <w:divBdr>
                    <w:top w:val="none" w:sz="0" w:space="0" w:color="auto"/>
                    <w:left w:val="none" w:sz="0" w:space="0" w:color="auto"/>
                    <w:bottom w:val="none" w:sz="0" w:space="0" w:color="auto"/>
                    <w:right w:val="none" w:sz="0" w:space="0" w:color="auto"/>
                  </w:divBdr>
                </w:div>
                <w:div w:id="136072598">
                  <w:marLeft w:val="0"/>
                  <w:marRight w:val="0"/>
                  <w:marTop w:val="0"/>
                  <w:marBottom w:val="0"/>
                  <w:divBdr>
                    <w:top w:val="none" w:sz="0" w:space="0" w:color="auto"/>
                    <w:left w:val="none" w:sz="0" w:space="0" w:color="auto"/>
                    <w:bottom w:val="none" w:sz="0" w:space="0" w:color="auto"/>
                    <w:right w:val="none" w:sz="0" w:space="0" w:color="auto"/>
                  </w:divBdr>
                </w:div>
                <w:div w:id="136072599">
                  <w:marLeft w:val="0"/>
                  <w:marRight w:val="0"/>
                  <w:marTop w:val="0"/>
                  <w:marBottom w:val="0"/>
                  <w:divBdr>
                    <w:top w:val="none" w:sz="0" w:space="0" w:color="auto"/>
                    <w:left w:val="none" w:sz="0" w:space="0" w:color="auto"/>
                    <w:bottom w:val="none" w:sz="0" w:space="0" w:color="auto"/>
                    <w:right w:val="none" w:sz="0" w:space="0" w:color="auto"/>
                  </w:divBdr>
                </w:div>
                <w:div w:id="136072602">
                  <w:marLeft w:val="0"/>
                  <w:marRight w:val="0"/>
                  <w:marTop w:val="0"/>
                  <w:marBottom w:val="0"/>
                  <w:divBdr>
                    <w:top w:val="none" w:sz="0" w:space="0" w:color="auto"/>
                    <w:left w:val="none" w:sz="0" w:space="0" w:color="auto"/>
                    <w:bottom w:val="none" w:sz="0" w:space="0" w:color="auto"/>
                    <w:right w:val="none" w:sz="0" w:space="0" w:color="auto"/>
                  </w:divBdr>
                </w:div>
                <w:div w:id="136072603">
                  <w:marLeft w:val="0"/>
                  <w:marRight w:val="0"/>
                  <w:marTop w:val="0"/>
                  <w:marBottom w:val="0"/>
                  <w:divBdr>
                    <w:top w:val="none" w:sz="0" w:space="0" w:color="auto"/>
                    <w:left w:val="none" w:sz="0" w:space="0" w:color="auto"/>
                    <w:bottom w:val="none" w:sz="0" w:space="0" w:color="auto"/>
                    <w:right w:val="none" w:sz="0" w:space="0" w:color="auto"/>
                  </w:divBdr>
                </w:div>
                <w:div w:id="136072605">
                  <w:marLeft w:val="0"/>
                  <w:marRight w:val="0"/>
                  <w:marTop w:val="0"/>
                  <w:marBottom w:val="0"/>
                  <w:divBdr>
                    <w:top w:val="none" w:sz="0" w:space="0" w:color="auto"/>
                    <w:left w:val="none" w:sz="0" w:space="0" w:color="auto"/>
                    <w:bottom w:val="none" w:sz="0" w:space="0" w:color="auto"/>
                    <w:right w:val="none" w:sz="0" w:space="0" w:color="auto"/>
                  </w:divBdr>
                </w:div>
                <w:div w:id="136072606">
                  <w:marLeft w:val="0"/>
                  <w:marRight w:val="0"/>
                  <w:marTop w:val="0"/>
                  <w:marBottom w:val="0"/>
                  <w:divBdr>
                    <w:top w:val="none" w:sz="0" w:space="0" w:color="auto"/>
                    <w:left w:val="none" w:sz="0" w:space="0" w:color="auto"/>
                    <w:bottom w:val="none" w:sz="0" w:space="0" w:color="auto"/>
                    <w:right w:val="none" w:sz="0" w:space="0" w:color="auto"/>
                  </w:divBdr>
                </w:div>
                <w:div w:id="136072607">
                  <w:marLeft w:val="0"/>
                  <w:marRight w:val="0"/>
                  <w:marTop w:val="0"/>
                  <w:marBottom w:val="0"/>
                  <w:divBdr>
                    <w:top w:val="none" w:sz="0" w:space="0" w:color="auto"/>
                    <w:left w:val="none" w:sz="0" w:space="0" w:color="auto"/>
                    <w:bottom w:val="none" w:sz="0" w:space="0" w:color="auto"/>
                    <w:right w:val="none" w:sz="0" w:space="0" w:color="auto"/>
                  </w:divBdr>
                </w:div>
                <w:div w:id="136072608">
                  <w:marLeft w:val="0"/>
                  <w:marRight w:val="0"/>
                  <w:marTop w:val="0"/>
                  <w:marBottom w:val="0"/>
                  <w:divBdr>
                    <w:top w:val="none" w:sz="0" w:space="0" w:color="auto"/>
                    <w:left w:val="none" w:sz="0" w:space="0" w:color="auto"/>
                    <w:bottom w:val="none" w:sz="0" w:space="0" w:color="auto"/>
                    <w:right w:val="none" w:sz="0" w:space="0" w:color="auto"/>
                  </w:divBdr>
                </w:div>
                <w:div w:id="136072609">
                  <w:marLeft w:val="0"/>
                  <w:marRight w:val="0"/>
                  <w:marTop w:val="0"/>
                  <w:marBottom w:val="0"/>
                  <w:divBdr>
                    <w:top w:val="none" w:sz="0" w:space="0" w:color="auto"/>
                    <w:left w:val="none" w:sz="0" w:space="0" w:color="auto"/>
                    <w:bottom w:val="none" w:sz="0" w:space="0" w:color="auto"/>
                    <w:right w:val="none" w:sz="0" w:space="0" w:color="auto"/>
                  </w:divBdr>
                </w:div>
                <w:div w:id="136072611">
                  <w:marLeft w:val="0"/>
                  <w:marRight w:val="0"/>
                  <w:marTop w:val="0"/>
                  <w:marBottom w:val="0"/>
                  <w:divBdr>
                    <w:top w:val="none" w:sz="0" w:space="0" w:color="auto"/>
                    <w:left w:val="none" w:sz="0" w:space="0" w:color="auto"/>
                    <w:bottom w:val="none" w:sz="0" w:space="0" w:color="auto"/>
                    <w:right w:val="none" w:sz="0" w:space="0" w:color="auto"/>
                  </w:divBdr>
                </w:div>
                <w:div w:id="136072613">
                  <w:marLeft w:val="0"/>
                  <w:marRight w:val="0"/>
                  <w:marTop w:val="0"/>
                  <w:marBottom w:val="0"/>
                  <w:divBdr>
                    <w:top w:val="none" w:sz="0" w:space="0" w:color="auto"/>
                    <w:left w:val="none" w:sz="0" w:space="0" w:color="auto"/>
                    <w:bottom w:val="none" w:sz="0" w:space="0" w:color="auto"/>
                    <w:right w:val="none" w:sz="0" w:space="0" w:color="auto"/>
                  </w:divBdr>
                </w:div>
                <w:div w:id="136072614">
                  <w:marLeft w:val="0"/>
                  <w:marRight w:val="0"/>
                  <w:marTop w:val="0"/>
                  <w:marBottom w:val="0"/>
                  <w:divBdr>
                    <w:top w:val="none" w:sz="0" w:space="0" w:color="auto"/>
                    <w:left w:val="none" w:sz="0" w:space="0" w:color="auto"/>
                    <w:bottom w:val="none" w:sz="0" w:space="0" w:color="auto"/>
                    <w:right w:val="none" w:sz="0" w:space="0" w:color="auto"/>
                  </w:divBdr>
                </w:div>
                <w:div w:id="136072616">
                  <w:marLeft w:val="0"/>
                  <w:marRight w:val="0"/>
                  <w:marTop w:val="0"/>
                  <w:marBottom w:val="0"/>
                  <w:divBdr>
                    <w:top w:val="none" w:sz="0" w:space="0" w:color="auto"/>
                    <w:left w:val="none" w:sz="0" w:space="0" w:color="auto"/>
                    <w:bottom w:val="none" w:sz="0" w:space="0" w:color="auto"/>
                    <w:right w:val="none" w:sz="0" w:space="0" w:color="auto"/>
                  </w:divBdr>
                </w:div>
                <w:div w:id="136072620">
                  <w:marLeft w:val="0"/>
                  <w:marRight w:val="0"/>
                  <w:marTop w:val="0"/>
                  <w:marBottom w:val="0"/>
                  <w:divBdr>
                    <w:top w:val="none" w:sz="0" w:space="0" w:color="auto"/>
                    <w:left w:val="none" w:sz="0" w:space="0" w:color="auto"/>
                    <w:bottom w:val="none" w:sz="0" w:space="0" w:color="auto"/>
                    <w:right w:val="none" w:sz="0" w:space="0" w:color="auto"/>
                  </w:divBdr>
                </w:div>
                <w:div w:id="136072621">
                  <w:marLeft w:val="0"/>
                  <w:marRight w:val="0"/>
                  <w:marTop w:val="0"/>
                  <w:marBottom w:val="0"/>
                  <w:divBdr>
                    <w:top w:val="none" w:sz="0" w:space="0" w:color="auto"/>
                    <w:left w:val="none" w:sz="0" w:space="0" w:color="auto"/>
                    <w:bottom w:val="none" w:sz="0" w:space="0" w:color="auto"/>
                    <w:right w:val="none" w:sz="0" w:space="0" w:color="auto"/>
                  </w:divBdr>
                </w:div>
                <w:div w:id="136072623">
                  <w:marLeft w:val="0"/>
                  <w:marRight w:val="0"/>
                  <w:marTop w:val="0"/>
                  <w:marBottom w:val="0"/>
                  <w:divBdr>
                    <w:top w:val="none" w:sz="0" w:space="0" w:color="auto"/>
                    <w:left w:val="none" w:sz="0" w:space="0" w:color="auto"/>
                    <w:bottom w:val="none" w:sz="0" w:space="0" w:color="auto"/>
                    <w:right w:val="none" w:sz="0" w:space="0" w:color="auto"/>
                  </w:divBdr>
                </w:div>
                <w:div w:id="136072624">
                  <w:marLeft w:val="0"/>
                  <w:marRight w:val="0"/>
                  <w:marTop w:val="0"/>
                  <w:marBottom w:val="0"/>
                  <w:divBdr>
                    <w:top w:val="none" w:sz="0" w:space="0" w:color="auto"/>
                    <w:left w:val="none" w:sz="0" w:space="0" w:color="auto"/>
                    <w:bottom w:val="none" w:sz="0" w:space="0" w:color="auto"/>
                    <w:right w:val="none" w:sz="0" w:space="0" w:color="auto"/>
                  </w:divBdr>
                </w:div>
                <w:div w:id="136072626">
                  <w:marLeft w:val="0"/>
                  <w:marRight w:val="0"/>
                  <w:marTop w:val="0"/>
                  <w:marBottom w:val="0"/>
                  <w:divBdr>
                    <w:top w:val="none" w:sz="0" w:space="0" w:color="auto"/>
                    <w:left w:val="none" w:sz="0" w:space="0" w:color="auto"/>
                    <w:bottom w:val="none" w:sz="0" w:space="0" w:color="auto"/>
                    <w:right w:val="none" w:sz="0" w:space="0" w:color="auto"/>
                  </w:divBdr>
                </w:div>
                <w:div w:id="136072629">
                  <w:marLeft w:val="0"/>
                  <w:marRight w:val="0"/>
                  <w:marTop w:val="0"/>
                  <w:marBottom w:val="0"/>
                  <w:divBdr>
                    <w:top w:val="none" w:sz="0" w:space="0" w:color="auto"/>
                    <w:left w:val="none" w:sz="0" w:space="0" w:color="auto"/>
                    <w:bottom w:val="none" w:sz="0" w:space="0" w:color="auto"/>
                    <w:right w:val="none" w:sz="0" w:space="0" w:color="auto"/>
                  </w:divBdr>
                </w:div>
                <w:div w:id="136072630">
                  <w:marLeft w:val="0"/>
                  <w:marRight w:val="0"/>
                  <w:marTop w:val="0"/>
                  <w:marBottom w:val="0"/>
                  <w:divBdr>
                    <w:top w:val="none" w:sz="0" w:space="0" w:color="auto"/>
                    <w:left w:val="none" w:sz="0" w:space="0" w:color="auto"/>
                    <w:bottom w:val="none" w:sz="0" w:space="0" w:color="auto"/>
                    <w:right w:val="none" w:sz="0" w:space="0" w:color="auto"/>
                  </w:divBdr>
                </w:div>
                <w:div w:id="136072631">
                  <w:marLeft w:val="0"/>
                  <w:marRight w:val="0"/>
                  <w:marTop w:val="0"/>
                  <w:marBottom w:val="0"/>
                  <w:divBdr>
                    <w:top w:val="none" w:sz="0" w:space="0" w:color="auto"/>
                    <w:left w:val="none" w:sz="0" w:space="0" w:color="auto"/>
                    <w:bottom w:val="none" w:sz="0" w:space="0" w:color="auto"/>
                    <w:right w:val="none" w:sz="0" w:space="0" w:color="auto"/>
                  </w:divBdr>
                </w:div>
                <w:div w:id="136072633">
                  <w:marLeft w:val="0"/>
                  <w:marRight w:val="0"/>
                  <w:marTop w:val="0"/>
                  <w:marBottom w:val="0"/>
                  <w:divBdr>
                    <w:top w:val="none" w:sz="0" w:space="0" w:color="auto"/>
                    <w:left w:val="none" w:sz="0" w:space="0" w:color="auto"/>
                    <w:bottom w:val="none" w:sz="0" w:space="0" w:color="auto"/>
                    <w:right w:val="none" w:sz="0" w:space="0" w:color="auto"/>
                  </w:divBdr>
                </w:div>
                <w:div w:id="136072634">
                  <w:marLeft w:val="0"/>
                  <w:marRight w:val="0"/>
                  <w:marTop w:val="0"/>
                  <w:marBottom w:val="0"/>
                  <w:divBdr>
                    <w:top w:val="none" w:sz="0" w:space="0" w:color="auto"/>
                    <w:left w:val="none" w:sz="0" w:space="0" w:color="auto"/>
                    <w:bottom w:val="none" w:sz="0" w:space="0" w:color="auto"/>
                    <w:right w:val="none" w:sz="0" w:space="0" w:color="auto"/>
                  </w:divBdr>
                </w:div>
                <w:div w:id="136072635">
                  <w:marLeft w:val="0"/>
                  <w:marRight w:val="0"/>
                  <w:marTop w:val="0"/>
                  <w:marBottom w:val="0"/>
                  <w:divBdr>
                    <w:top w:val="none" w:sz="0" w:space="0" w:color="auto"/>
                    <w:left w:val="none" w:sz="0" w:space="0" w:color="auto"/>
                    <w:bottom w:val="none" w:sz="0" w:space="0" w:color="auto"/>
                    <w:right w:val="none" w:sz="0" w:space="0" w:color="auto"/>
                  </w:divBdr>
                </w:div>
                <w:div w:id="136072636">
                  <w:marLeft w:val="0"/>
                  <w:marRight w:val="0"/>
                  <w:marTop w:val="0"/>
                  <w:marBottom w:val="0"/>
                  <w:divBdr>
                    <w:top w:val="none" w:sz="0" w:space="0" w:color="auto"/>
                    <w:left w:val="none" w:sz="0" w:space="0" w:color="auto"/>
                    <w:bottom w:val="none" w:sz="0" w:space="0" w:color="auto"/>
                    <w:right w:val="none" w:sz="0" w:space="0" w:color="auto"/>
                  </w:divBdr>
                </w:div>
                <w:div w:id="136072639">
                  <w:marLeft w:val="0"/>
                  <w:marRight w:val="0"/>
                  <w:marTop w:val="0"/>
                  <w:marBottom w:val="0"/>
                  <w:divBdr>
                    <w:top w:val="none" w:sz="0" w:space="0" w:color="auto"/>
                    <w:left w:val="none" w:sz="0" w:space="0" w:color="auto"/>
                    <w:bottom w:val="none" w:sz="0" w:space="0" w:color="auto"/>
                    <w:right w:val="none" w:sz="0" w:space="0" w:color="auto"/>
                  </w:divBdr>
                </w:div>
                <w:div w:id="136072640">
                  <w:marLeft w:val="0"/>
                  <w:marRight w:val="0"/>
                  <w:marTop w:val="0"/>
                  <w:marBottom w:val="0"/>
                  <w:divBdr>
                    <w:top w:val="none" w:sz="0" w:space="0" w:color="auto"/>
                    <w:left w:val="none" w:sz="0" w:space="0" w:color="auto"/>
                    <w:bottom w:val="none" w:sz="0" w:space="0" w:color="auto"/>
                    <w:right w:val="none" w:sz="0" w:space="0" w:color="auto"/>
                  </w:divBdr>
                </w:div>
                <w:div w:id="136072641">
                  <w:marLeft w:val="0"/>
                  <w:marRight w:val="0"/>
                  <w:marTop w:val="0"/>
                  <w:marBottom w:val="0"/>
                  <w:divBdr>
                    <w:top w:val="none" w:sz="0" w:space="0" w:color="auto"/>
                    <w:left w:val="none" w:sz="0" w:space="0" w:color="auto"/>
                    <w:bottom w:val="none" w:sz="0" w:space="0" w:color="auto"/>
                    <w:right w:val="none" w:sz="0" w:space="0" w:color="auto"/>
                  </w:divBdr>
                </w:div>
                <w:div w:id="136072642">
                  <w:marLeft w:val="0"/>
                  <w:marRight w:val="0"/>
                  <w:marTop w:val="0"/>
                  <w:marBottom w:val="0"/>
                  <w:divBdr>
                    <w:top w:val="none" w:sz="0" w:space="0" w:color="auto"/>
                    <w:left w:val="none" w:sz="0" w:space="0" w:color="auto"/>
                    <w:bottom w:val="none" w:sz="0" w:space="0" w:color="auto"/>
                    <w:right w:val="none" w:sz="0" w:space="0" w:color="auto"/>
                  </w:divBdr>
                </w:div>
                <w:div w:id="136072643">
                  <w:marLeft w:val="0"/>
                  <w:marRight w:val="0"/>
                  <w:marTop w:val="0"/>
                  <w:marBottom w:val="0"/>
                  <w:divBdr>
                    <w:top w:val="none" w:sz="0" w:space="0" w:color="auto"/>
                    <w:left w:val="none" w:sz="0" w:space="0" w:color="auto"/>
                    <w:bottom w:val="none" w:sz="0" w:space="0" w:color="auto"/>
                    <w:right w:val="none" w:sz="0" w:space="0" w:color="auto"/>
                  </w:divBdr>
                </w:div>
                <w:div w:id="136072645">
                  <w:marLeft w:val="0"/>
                  <w:marRight w:val="0"/>
                  <w:marTop w:val="0"/>
                  <w:marBottom w:val="0"/>
                  <w:divBdr>
                    <w:top w:val="none" w:sz="0" w:space="0" w:color="auto"/>
                    <w:left w:val="none" w:sz="0" w:space="0" w:color="auto"/>
                    <w:bottom w:val="none" w:sz="0" w:space="0" w:color="auto"/>
                    <w:right w:val="none" w:sz="0" w:space="0" w:color="auto"/>
                  </w:divBdr>
                </w:div>
                <w:div w:id="136072646">
                  <w:marLeft w:val="0"/>
                  <w:marRight w:val="0"/>
                  <w:marTop w:val="0"/>
                  <w:marBottom w:val="0"/>
                  <w:divBdr>
                    <w:top w:val="none" w:sz="0" w:space="0" w:color="auto"/>
                    <w:left w:val="none" w:sz="0" w:space="0" w:color="auto"/>
                    <w:bottom w:val="none" w:sz="0" w:space="0" w:color="auto"/>
                    <w:right w:val="none" w:sz="0" w:space="0" w:color="auto"/>
                  </w:divBdr>
                </w:div>
                <w:div w:id="136072648">
                  <w:marLeft w:val="0"/>
                  <w:marRight w:val="0"/>
                  <w:marTop w:val="0"/>
                  <w:marBottom w:val="0"/>
                  <w:divBdr>
                    <w:top w:val="none" w:sz="0" w:space="0" w:color="auto"/>
                    <w:left w:val="none" w:sz="0" w:space="0" w:color="auto"/>
                    <w:bottom w:val="none" w:sz="0" w:space="0" w:color="auto"/>
                    <w:right w:val="none" w:sz="0" w:space="0" w:color="auto"/>
                  </w:divBdr>
                </w:div>
                <w:div w:id="136072649">
                  <w:marLeft w:val="0"/>
                  <w:marRight w:val="0"/>
                  <w:marTop w:val="0"/>
                  <w:marBottom w:val="0"/>
                  <w:divBdr>
                    <w:top w:val="none" w:sz="0" w:space="0" w:color="auto"/>
                    <w:left w:val="none" w:sz="0" w:space="0" w:color="auto"/>
                    <w:bottom w:val="none" w:sz="0" w:space="0" w:color="auto"/>
                    <w:right w:val="none" w:sz="0" w:space="0" w:color="auto"/>
                  </w:divBdr>
                </w:div>
                <w:div w:id="136072650">
                  <w:marLeft w:val="0"/>
                  <w:marRight w:val="0"/>
                  <w:marTop w:val="0"/>
                  <w:marBottom w:val="0"/>
                  <w:divBdr>
                    <w:top w:val="none" w:sz="0" w:space="0" w:color="auto"/>
                    <w:left w:val="none" w:sz="0" w:space="0" w:color="auto"/>
                    <w:bottom w:val="none" w:sz="0" w:space="0" w:color="auto"/>
                    <w:right w:val="none" w:sz="0" w:space="0" w:color="auto"/>
                  </w:divBdr>
                </w:div>
                <w:div w:id="136072653">
                  <w:marLeft w:val="0"/>
                  <w:marRight w:val="0"/>
                  <w:marTop w:val="0"/>
                  <w:marBottom w:val="0"/>
                  <w:divBdr>
                    <w:top w:val="none" w:sz="0" w:space="0" w:color="auto"/>
                    <w:left w:val="none" w:sz="0" w:space="0" w:color="auto"/>
                    <w:bottom w:val="none" w:sz="0" w:space="0" w:color="auto"/>
                    <w:right w:val="none" w:sz="0" w:space="0" w:color="auto"/>
                  </w:divBdr>
                </w:div>
                <w:div w:id="136072654">
                  <w:marLeft w:val="0"/>
                  <w:marRight w:val="0"/>
                  <w:marTop w:val="0"/>
                  <w:marBottom w:val="0"/>
                  <w:divBdr>
                    <w:top w:val="none" w:sz="0" w:space="0" w:color="auto"/>
                    <w:left w:val="none" w:sz="0" w:space="0" w:color="auto"/>
                    <w:bottom w:val="none" w:sz="0" w:space="0" w:color="auto"/>
                    <w:right w:val="none" w:sz="0" w:space="0" w:color="auto"/>
                  </w:divBdr>
                </w:div>
                <w:div w:id="136072656">
                  <w:marLeft w:val="0"/>
                  <w:marRight w:val="0"/>
                  <w:marTop w:val="0"/>
                  <w:marBottom w:val="0"/>
                  <w:divBdr>
                    <w:top w:val="none" w:sz="0" w:space="0" w:color="auto"/>
                    <w:left w:val="none" w:sz="0" w:space="0" w:color="auto"/>
                    <w:bottom w:val="none" w:sz="0" w:space="0" w:color="auto"/>
                    <w:right w:val="none" w:sz="0" w:space="0" w:color="auto"/>
                  </w:divBdr>
                </w:div>
                <w:div w:id="136072657">
                  <w:marLeft w:val="0"/>
                  <w:marRight w:val="0"/>
                  <w:marTop w:val="0"/>
                  <w:marBottom w:val="0"/>
                  <w:divBdr>
                    <w:top w:val="none" w:sz="0" w:space="0" w:color="auto"/>
                    <w:left w:val="none" w:sz="0" w:space="0" w:color="auto"/>
                    <w:bottom w:val="none" w:sz="0" w:space="0" w:color="auto"/>
                    <w:right w:val="none" w:sz="0" w:space="0" w:color="auto"/>
                  </w:divBdr>
                </w:div>
                <w:div w:id="136072659">
                  <w:marLeft w:val="0"/>
                  <w:marRight w:val="0"/>
                  <w:marTop w:val="0"/>
                  <w:marBottom w:val="0"/>
                  <w:divBdr>
                    <w:top w:val="none" w:sz="0" w:space="0" w:color="auto"/>
                    <w:left w:val="none" w:sz="0" w:space="0" w:color="auto"/>
                    <w:bottom w:val="none" w:sz="0" w:space="0" w:color="auto"/>
                    <w:right w:val="none" w:sz="0" w:space="0" w:color="auto"/>
                  </w:divBdr>
                </w:div>
                <w:div w:id="136072661">
                  <w:marLeft w:val="0"/>
                  <w:marRight w:val="0"/>
                  <w:marTop w:val="0"/>
                  <w:marBottom w:val="0"/>
                  <w:divBdr>
                    <w:top w:val="none" w:sz="0" w:space="0" w:color="auto"/>
                    <w:left w:val="none" w:sz="0" w:space="0" w:color="auto"/>
                    <w:bottom w:val="none" w:sz="0" w:space="0" w:color="auto"/>
                    <w:right w:val="none" w:sz="0" w:space="0" w:color="auto"/>
                  </w:divBdr>
                </w:div>
                <w:div w:id="1360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2622">
      <w:marLeft w:val="0"/>
      <w:marRight w:val="0"/>
      <w:marTop w:val="0"/>
      <w:marBottom w:val="0"/>
      <w:divBdr>
        <w:top w:val="none" w:sz="0" w:space="0" w:color="auto"/>
        <w:left w:val="none" w:sz="0" w:space="0" w:color="auto"/>
        <w:bottom w:val="none" w:sz="0" w:space="0" w:color="auto"/>
        <w:right w:val="none" w:sz="0" w:space="0" w:color="auto"/>
      </w:divBdr>
    </w:div>
    <w:div w:id="136072625">
      <w:marLeft w:val="0"/>
      <w:marRight w:val="0"/>
      <w:marTop w:val="0"/>
      <w:marBottom w:val="0"/>
      <w:divBdr>
        <w:top w:val="none" w:sz="0" w:space="0" w:color="auto"/>
        <w:left w:val="none" w:sz="0" w:space="0" w:color="auto"/>
        <w:bottom w:val="none" w:sz="0" w:space="0" w:color="auto"/>
        <w:right w:val="none" w:sz="0" w:space="0" w:color="auto"/>
      </w:divBdr>
    </w:div>
    <w:div w:id="136072655">
      <w:marLeft w:val="0"/>
      <w:marRight w:val="0"/>
      <w:marTop w:val="0"/>
      <w:marBottom w:val="0"/>
      <w:divBdr>
        <w:top w:val="none" w:sz="0" w:space="0" w:color="auto"/>
        <w:left w:val="none" w:sz="0" w:space="0" w:color="auto"/>
        <w:bottom w:val="none" w:sz="0" w:space="0" w:color="auto"/>
        <w:right w:val="none" w:sz="0" w:space="0" w:color="auto"/>
      </w:divBdr>
    </w:div>
    <w:div w:id="13607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PERSGA</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Mohammad Badran</dc:creator>
  <cp:lastModifiedBy>Dr. Mohammad Badran</cp:lastModifiedBy>
  <cp:revision>5</cp:revision>
  <cp:lastPrinted>2013-03-10T12:20:00Z</cp:lastPrinted>
  <dcterms:created xsi:type="dcterms:W3CDTF">2016-03-11T13:39:00Z</dcterms:created>
  <dcterms:modified xsi:type="dcterms:W3CDTF">2016-03-11T20:08:00Z</dcterms:modified>
</cp:coreProperties>
</file>